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847F42" w14:textId="77777777" w:rsidR="003E19B5" w:rsidRPr="00B86197" w:rsidRDefault="00B86197" w:rsidP="00B86197">
      <w:pPr>
        <w:jc w:val="center"/>
        <w:rPr>
          <w:b/>
          <w:u w:val="double"/>
          <w:lang w:val="en-CA"/>
        </w:rPr>
      </w:pPr>
      <w:r w:rsidRPr="00B86197">
        <w:rPr>
          <w:b/>
          <w:u w:val="double"/>
          <w:lang w:val="en-CA"/>
        </w:rPr>
        <w:t>Chapter 11 – Motivation and work</w:t>
      </w:r>
    </w:p>
    <w:p w14:paraId="2C12C505" w14:textId="77777777" w:rsidR="00B86197" w:rsidRPr="00B86197" w:rsidRDefault="00B86197" w:rsidP="00B86197">
      <w:pPr>
        <w:jc w:val="center"/>
        <w:rPr>
          <w:b/>
          <w:u w:val="double"/>
          <w:lang w:val="en-CA"/>
        </w:rPr>
      </w:pPr>
    </w:p>
    <w:p w14:paraId="671D2A94" w14:textId="77777777" w:rsidR="00B86197" w:rsidRDefault="00B86197" w:rsidP="00B86197">
      <w:pPr>
        <w:pStyle w:val="ListParagraph"/>
        <w:numPr>
          <w:ilvl w:val="0"/>
          <w:numId w:val="2"/>
        </w:numPr>
        <w:rPr>
          <w:lang w:val="en-CA"/>
        </w:rPr>
      </w:pPr>
      <w:r>
        <w:rPr>
          <w:lang w:val="en-CA"/>
        </w:rPr>
        <w:t xml:space="preserve">To psychologists, a motivation is a need or desire that </w:t>
      </w:r>
      <w:r>
        <w:rPr>
          <w:i/>
          <w:lang w:val="en-CA"/>
        </w:rPr>
        <w:t>energizes</w:t>
      </w:r>
      <w:r>
        <w:rPr>
          <w:lang w:val="en-CA"/>
        </w:rPr>
        <w:t xml:space="preserve"> behaviour and </w:t>
      </w:r>
      <w:r>
        <w:rPr>
          <w:i/>
          <w:lang w:val="en-CA"/>
        </w:rPr>
        <w:t>directs</w:t>
      </w:r>
      <w:r>
        <w:rPr>
          <w:lang w:val="en-CA"/>
        </w:rPr>
        <w:t xml:space="preserve"> it toward a goal. </w:t>
      </w:r>
    </w:p>
    <w:p w14:paraId="64F760D5" w14:textId="77777777" w:rsidR="00B86197" w:rsidRPr="00B86197" w:rsidRDefault="00B86197" w:rsidP="00B86197">
      <w:pPr>
        <w:pStyle w:val="ListParagraph"/>
        <w:numPr>
          <w:ilvl w:val="0"/>
          <w:numId w:val="2"/>
        </w:numPr>
        <w:rPr>
          <w:lang w:val="en-CA"/>
        </w:rPr>
      </w:pPr>
      <w:r>
        <w:rPr>
          <w:b/>
          <w:i/>
          <w:lang w:val="en-CA"/>
        </w:rPr>
        <w:t xml:space="preserve">Motivation – </w:t>
      </w:r>
      <w:r>
        <w:rPr>
          <w:i/>
          <w:lang w:val="en-CA"/>
        </w:rPr>
        <w:t>a need or desire that energizes and directs behaviour.</w:t>
      </w:r>
    </w:p>
    <w:p w14:paraId="014AA8E5" w14:textId="77777777" w:rsidR="00B86197" w:rsidRDefault="00B86197" w:rsidP="00B86197">
      <w:pPr>
        <w:pStyle w:val="ListParagraph"/>
        <w:numPr>
          <w:ilvl w:val="0"/>
          <w:numId w:val="2"/>
        </w:numPr>
        <w:rPr>
          <w:lang w:val="en-CA"/>
        </w:rPr>
      </w:pPr>
      <w:r>
        <w:rPr>
          <w:lang w:val="en-CA"/>
        </w:rPr>
        <w:t xml:space="preserve">Motives arise from the interplay between nature (the physiological “push”) and nurture (the cognitive and cultural “pulls”). </w:t>
      </w:r>
    </w:p>
    <w:p w14:paraId="283E00AE" w14:textId="77777777" w:rsidR="00B86197" w:rsidRDefault="00B86197" w:rsidP="00B86197">
      <w:pPr>
        <w:rPr>
          <w:lang w:val="en-CA"/>
        </w:rPr>
      </w:pPr>
    </w:p>
    <w:p w14:paraId="6DACE27C" w14:textId="77777777" w:rsidR="00B86197" w:rsidRDefault="00B86197" w:rsidP="00B86197">
      <w:pPr>
        <w:rPr>
          <w:b/>
          <w:u w:val="double"/>
          <w:lang w:val="en-CA"/>
        </w:rPr>
      </w:pPr>
      <w:r>
        <w:rPr>
          <w:b/>
          <w:u w:val="double"/>
          <w:lang w:val="en-CA"/>
        </w:rPr>
        <w:t>Motivational concepts</w:t>
      </w:r>
    </w:p>
    <w:p w14:paraId="1C799B22" w14:textId="77777777" w:rsidR="00B86197" w:rsidRDefault="00B86197" w:rsidP="00B86197">
      <w:pPr>
        <w:rPr>
          <w:b/>
          <w:u w:val="double"/>
          <w:lang w:val="en-CA"/>
        </w:rPr>
      </w:pPr>
    </w:p>
    <w:p w14:paraId="00412EC3" w14:textId="77777777" w:rsidR="00B86197" w:rsidRDefault="00B86197" w:rsidP="00B86197">
      <w:pPr>
        <w:pStyle w:val="ListParagraph"/>
        <w:numPr>
          <w:ilvl w:val="0"/>
          <w:numId w:val="3"/>
        </w:numPr>
        <w:rPr>
          <w:lang w:val="en-CA"/>
        </w:rPr>
      </w:pPr>
      <w:r>
        <w:rPr>
          <w:lang w:val="en-CA"/>
        </w:rPr>
        <w:t xml:space="preserve">There are 4 perspectives that help to understand motivated behaviours: </w:t>
      </w:r>
      <w:r>
        <w:rPr>
          <w:i/>
          <w:lang w:val="en-CA"/>
        </w:rPr>
        <w:t xml:space="preserve">instinct theory </w:t>
      </w:r>
      <w:r>
        <w:rPr>
          <w:lang w:val="en-CA"/>
        </w:rPr>
        <w:t>(</w:t>
      </w:r>
      <w:r>
        <w:rPr>
          <w:i/>
          <w:lang w:val="en-CA"/>
        </w:rPr>
        <w:t>evolutionary perspective</w:t>
      </w:r>
      <w:r>
        <w:rPr>
          <w:lang w:val="en-CA"/>
        </w:rPr>
        <w:t xml:space="preserve">) focuses on genetically predisposed behaviours; </w:t>
      </w:r>
      <w:r>
        <w:rPr>
          <w:i/>
          <w:lang w:val="en-CA"/>
        </w:rPr>
        <w:t>drive-reduction theory</w:t>
      </w:r>
      <w:r>
        <w:rPr>
          <w:lang w:val="en-CA"/>
        </w:rPr>
        <w:t xml:space="preserve"> focuses on how our inner pushes and external pulls interact; </w:t>
      </w:r>
      <w:r>
        <w:rPr>
          <w:i/>
          <w:lang w:val="en-CA"/>
        </w:rPr>
        <w:t>arousal theory</w:t>
      </w:r>
      <w:r>
        <w:rPr>
          <w:lang w:val="en-CA"/>
        </w:rPr>
        <w:t xml:space="preserve"> focuses on finding the right level of stimulation; </w:t>
      </w:r>
      <w:r>
        <w:rPr>
          <w:i/>
          <w:lang w:val="en-CA"/>
        </w:rPr>
        <w:t xml:space="preserve">hierarchy of needs </w:t>
      </w:r>
      <w:r>
        <w:rPr>
          <w:lang w:val="en-CA"/>
        </w:rPr>
        <w:t>(created by Abraham Maslow) describes how some of our needs take priority over others.</w:t>
      </w:r>
    </w:p>
    <w:p w14:paraId="5FABA649" w14:textId="77777777" w:rsidR="00B86197" w:rsidRDefault="00B86197" w:rsidP="00B86197">
      <w:pPr>
        <w:rPr>
          <w:lang w:val="en-CA"/>
        </w:rPr>
      </w:pPr>
    </w:p>
    <w:p w14:paraId="5717283E" w14:textId="77777777" w:rsidR="00B86197" w:rsidRDefault="00B86197" w:rsidP="00B86197">
      <w:pPr>
        <w:rPr>
          <w:u w:val="double"/>
          <w:lang w:val="en-CA"/>
        </w:rPr>
      </w:pPr>
      <w:r>
        <w:rPr>
          <w:u w:val="double"/>
          <w:lang w:val="en-CA"/>
        </w:rPr>
        <w:t>Instincts and evolutionary psychology</w:t>
      </w:r>
    </w:p>
    <w:p w14:paraId="2E6FC610" w14:textId="77777777" w:rsidR="00B86197" w:rsidRDefault="00B86197" w:rsidP="00B86197">
      <w:pPr>
        <w:rPr>
          <w:u w:val="double"/>
          <w:lang w:val="en-CA"/>
        </w:rPr>
      </w:pPr>
    </w:p>
    <w:p w14:paraId="110E311A" w14:textId="77777777" w:rsidR="00B86197" w:rsidRPr="00B86197" w:rsidRDefault="00B86197" w:rsidP="00B86197">
      <w:pPr>
        <w:pStyle w:val="ListParagraph"/>
        <w:numPr>
          <w:ilvl w:val="0"/>
          <w:numId w:val="3"/>
        </w:numPr>
        <w:rPr>
          <w:lang w:val="en-CA"/>
        </w:rPr>
      </w:pPr>
      <w:r>
        <w:rPr>
          <w:lang w:val="en-CA"/>
        </w:rPr>
        <w:t xml:space="preserve">This theory was influenced by Darwin’s evolutionary theory. </w:t>
      </w:r>
    </w:p>
    <w:p w14:paraId="687E6B64" w14:textId="77777777" w:rsidR="00B86197" w:rsidRPr="00B86197" w:rsidRDefault="00B86197" w:rsidP="00B86197">
      <w:pPr>
        <w:pStyle w:val="ListParagraph"/>
        <w:numPr>
          <w:ilvl w:val="0"/>
          <w:numId w:val="3"/>
        </w:numPr>
        <w:rPr>
          <w:lang w:val="en-CA"/>
        </w:rPr>
      </w:pPr>
      <w:r>
        <w:rPr>
          <w:b/>
          <w:i/>
          <w:lang w:val="en-CA"/>
        </w:rPr>
        <w:t xml:space="preserve">Instinct – </w:t>
      </w:r>
      <w:r>
        <w:rPr>
          <w:i/>
          <w:lang w:val="en-CA"/>
        </w:rPr>
        <w:t xml:space="preserve">a complex behaviour that is rigidly patterned throughout a species and is unlearned. </w:t>
      </w:r>
    </w:p>
    <w:p w14:paraId="54EAB6F7" w14:textId="77777777" w:rsidR="00B86197" w:rsidRDefault="00B86197" w:rsidP="00B86197">
      <w:pPr>
        <w:pStyle w:val="ListParagraph"/>
        <w:numPr>
          <w:ilvl w:val="0"/>
          <w:numId w:val="3"/>
        </w:numPr>
        <w:rPr>
          <w:lang w:val="en-CA"/>
        </w:rPr>
      </w:pPr>
      <w:r>
        <w:rPr>
          <w:lang w:val="en-CA"/>
        </w:rPr>
        <w:t xml:space="preserve">Human behaviour exhibits unlearned fixed patterns, including infants’ innate reflexes for rooting and sucking.  </w:t>
      </w:r>
    </w:p>
    <w:p w14:paraId="4B7A0130" w14:textId="77777777" w:rsidR="00B86197" w:rsidRDefault="00B86197" w:rsidP="00B86197">
      <w:pPr>
        <w:pStyle w:val="ListParagraph"/>
        <w:numPr>
          <w:ilvl w:val="0"/>
          <w:numId w:val="3"/>
        </w:numPr>
        <w:rPr>
          <w:lang w:val="en-CA"/>
        </w:rPr>
      </w:pPr>
      <w:r>
        <w:rPr>
          <w:lang w:val="en-CA"/>
        </w:rPr>
        <w:t xml:space="preserve">Fails to explain to human behaviour, just names them. </w:t>
      </w:r>
    </w:p>
    <w:p w14:paraId="228C7803" w14:textId="77777777" w:rsidR="00B86197" w:rsidRDefault="00B86197" w:rsidP="00B86197">
      <w:pPr>
        <w:pStyle w:val="ListParagraph"/>
        <w:numPr>
          <w:ilvl w:val="0"/>
          <w:numId w:val="3"/>
        </w:numPr>
        <w:rPr>
          <w:lang w:val="en-CA"/>
        </w:rPr>
      </w:pPr>
      <w:r>
        <w:rPr>
          <w:lang w:val="en-CA"/>
        </w:rPr>
        <w:t xml:space="preserve">Although instinct theory failed to explain human motives (behaviours), the underlying assumption that genes predispose species-typical behaviour remains as strong as ever. </w:t>
      </w:r>
    </w:p>
    <w:p w14:paraId="01E4E24F" w14:textId="77777777" w:rsidR="00B86197" w:rsidRDefault="00B86197" w:rsidP="00B86197">
      <w:pPr>
        <w:rPr>
          <w:lang w:val="en-CA"/>
        </w:rPr>
      </w:pPr>
    </w:p>
    <w:p w14:paraId="44CAB4A9" w14:textId="77777777" w:rsidR="00B86197" w:rsidRDefault="00B86197" w:rsidP="00B86197">
      <w:pPr>
        <w:rPr>
          <w:u w:val="double"/>
          <w:lang w:val="en-CA"/>
        </w:rPr>
      </w:pPr>
      <w:r>
        <w:rPr>
          <w:u w:val="double"/>
          <w:lang w:val="en-CA"/>
        </w:rPr>
        <w:t>Drives and incentives</w:t>
      </w:r>
    </w:p>
    <w:p w14:paraId="2F818792" w14:textId="77777777" w:rsidR="00B86197" w:rsidRDefault="00B86197" w:rsidP="00B86197">
      <w:pPr>
        <w:rPr>
          <w:u w:val="double"/>
          <w:lang w:val="en-CA"/>
        </w:rPr>
      </w:pPr>
    </w:p>
    <w:p w14:paraId="173AC428" w14:textId="77777777" w:rsidR="00B86197" w:rsidRDefault="00B86197" w:rsidP="00B86197">
      <w:pPr>
        <w:pStyle w:val="ListParagraph"/>
        <w:numPr>
          <w:ilvl w:val="0"/>
          <w:numId w:val="4"/>
        </w:numPr>
        <w:rPr>
          <w:lang w:val="en-CA"/>
        </w:rPr>
      </w:pPr>
      <w:r>
        <w:rPr>
          <w:lang w:val="en-CA"/>
        </w:rPr>
        <w:t>When the instinct theory of motivation collapsed, it was replace by the drive-reduction theory.</w:t>
      </w:r>
    </w:p>
    <w:p w14:paraId="4483FD62" w14:textId="77777777" w:rsidR="00B86197" w:rsidRPr="00B86197" w:rsidRDefault="00B86197" w:rsidP="00B86197">
      <w:pPr>
        <w:pStyle w:val="ListParagraph"/>
        <w:numPr>
          <w:ilvl w:val="0"/>
          <w:numId w:val="4"/>
        </w:numPr>
        <w:rPr>
          <w:lang w:val="en-CA"/>
        </w:rPr>
      </w:pPr>
      <w:r>
        <w:rPr>
          <w:b/>
          <w:i/>
          <w:lang w:val="en-CA"/>
        </w:rPr>
        <w:t xml:space="preserve">Drive-reduction theory – </w:t>
      </w:r>
      <w:r>
        <w:rPr>
          <w:i/>
          <w:lang w:val="en-CA"/>
        </w:rPr>
        <w:t xml:space="preserve">the idea that a physiological need creates an aroused tension state (a drive) that motivates and organism to satisfy the need. </w:t>
      </w:r>
      <w:r w:rsidR="00A2450D">
        <w:rPr>
          <w:i/>
          <w:lang w:val="en-CA"/>
        </w:rPr>
        <w:t>(When physiological need increases, so does a psychological drive)</w:t>
      </w:r>
    </w:p>
    <w:p w14:paraId="169C840D" w14:textId="77777777" w:rsidR="00B86197" w:rsidRDefault="00A2450D" w:rsidP="00B86197">
      <w:pPr>
        <w:pStyle w:val="ListParagraph"/>
        <w:numPr>
          <w:ilvl w:val="0"/>
          <w:numId w:val="4"/>
        </w:numPr>
        <w:rPr>
          <w:lang w:val="en-CA"/>
        </w:rPr>
      </w:pPr>
      <w:r>
        <w:rPr>
          <w:lang w:val="en-CA"/>
        </w:rPr>
        <w:t>The physiological aim of drive reduction is homeostasis.</w:t>
      </w:r>
    </w:p>
    <w:p w14:paraId="0D82AC56" w14:textId="77777777" w:rsidR="00A2450D" w:rsidRPr="00A2450D" w:rsidRDefault="00A2450D" w:rsidP="00B86197">
      <w:pPr>
        <w:pStyle w:val="ListParagraph"/>
        <w:numPr>
          <w:ilvl w:val="0"/>
          <w:numId w:val="4"/>
        </w:numPr>
        <w:rPr>
          <w:lang w:val="en-CA"/>
        </w:rPr>
      </w:pPr>
      <w:r>
        <w:rPr>
          <w:b/>
          <w:i/>
          <w:lang w:val="en-CA"/>
        </w:rPr>
        <w:t xml:space="preserve">Homeostasis – </w:t>
      </w:r>
      <w:r>
        <w:rPr>
          <w:i/>
          <w:lang w:val="en-CA"/>
        </w:rPr>
        <w:t>a tendency to maintain a balanced or constant internal state; the regulation or any aspect of body chemistry, such as blood glucose, around a particular level.</w:t>
      </w:r>
    </w:p>
    <w:p w14:paraId="691A08E6" w14:textId="77777777" w:rsidR="00A2450D" w:rsidRDefault="00A2450D" w:rsidP="00B86197">
      <w:pPr>
        <w:pStyle w:val="ListParagraph"/>
        <w:numPr>
          <w:ilvl w:val="0"/>
          <w:numId w:val="4"/>
        </w:numPr>
        <w:rPr>
          <w:lang w:val="en-CA"/>
        </w:rPr>
      </w:pPr>
      <w:r>
        <w:rPr>
          <w:u w:val="dotted"/>
          <w:lang w:val="en-CA"/>
        </w:rPr>
        <w:t>NEED</w:t>
      </w:r>
      <w:r>
        <w:rPr>
          <w:lang w:val="en-CA"/>
        </w:rPr>
        <w:t xml:space="preserve"> (ex: for food, water) </w:t>
      </w:r>
      <w:r w:rsidRPr="00A2450D">
        <w:rPr>
          <w:lang w:val="en-CA"/>
        </w:rPr>
        <w:sym w:font="Wingdings" w:char="F0E0"/>
      </w:r>
      <w:r>
        <w:rPr>
          <w:u w:val="dotted"/>
          <w:lang w:val="en-CA"/>
        </w:rPr>
        <w:t>DRIVE</w:t>
      </w:r>
      <w:r>
        <w:rPr>
          <w:lang w:val="en-CA"/>
        </w:rPr>
        <w:t xml:space="preserve"> (hunger, thirst) </w:t>
      </w:r>
      <w:r w:rsidRPr="00A2450D">
        <w:rPr>
          <w:lang w:val="en-CA"/>
        </w:rPr>
        <w:sym w:font="Wingdings" w:char="F0E0"/>
      </w:r>
      <w:r>
        <w:rPr>
          <w:u w:val="dotted"/>
          <w:lang w:val="en-CA"/>
        </w:rPr>
        <w:t>DRIVE-REDUCING BEHAVIOURS</w:t>
      </w:r>
      <w:r>
        <w:rPr>
          <w:lang w:val="en-CA"/>
        </w:rPr>
        <w:t xml:space="preserve"> (eating, drinking)</w:t>
      </w:r>
    </w:p>
    <w:p w14:paraId="26D45F76" w14:textId="77777777" w:rsidR="00A2450D" w:rsidRDefault="00A2450D" w:rsidP="00B86197">
      <w:pPr>
        <w:pStyle w:val="ListParagraph"/>
        <w:numPr>
          <w:ilvl w:val="0"/>
          <w:numId w:val="4"/>
        </w:numPr>
        <w:rPr>
          <w:lang w:val="en-CA"/>
        </w:rPr>
      </w:pPr>
      <w:r>
        <w:rPr>
          <w:lang w:val="en-CA"/>
        </w:rPr>
        <w:t xml:space="preserve">We are </w:t>
      </w:r>
      <w:r>
        <w:rPr>
          <w:i/>
          <w:lang w:val="en-CA"/>
        </w:rPr>
        <w:t xml:space="preserve">pushed </w:t>
      </w:r>
      <w:r>
        <w:rPr>
          <w:lang w:val="en-CA"/>
        </w:rPr>
        <w:t xml:space="preserve">by our “need” to reduce drives, and we </w:t>
      </w:r>
      <w:r>
        <w:rPr>
          <w:i/>
          <w:lang w:val="en-CA"/>
        </w:rPr>
        <w:t xml:space="preserve">pulled </w:t>
      </w:r>
      <w:r>
        <w:rPr>
          <w:lang w:val="en-CA"/>
        </w:rPr>
        <w:t>by incentives.</w:t>
      </w:r>
    </w:p>
    <w:p w14:paraId="3C5EE7AB" w14:textId="6E4F87E0" w:rsidR="00A2450D" w:rsidRDefault="00A2450D" w:rsidP="00B86197">
      <w:pPr>
        <w:pStyle w:val="ListParagraph"/>
        <w:numPr>
          <w:ilvl w:val="0"/>
          <w:numId w:val="4"/>
        </w:numPr>
        <w:rPr>
          <w:lang w:val="en-CA"/>
        </w:rPr>
      </w:pPr>
      <w:r>
        <w:rPr>
          <w:b/>
          <w:i/>
          <w:lang w:val="en-CA"/>
        </w:rPr>
        <w:t xml:space="preserve">Incentives – </w:t>
      </w:r>
      <w:r>
        <w:rPr>
          <w:i/>
          <w:lang w:val="en-CA"/>
        </w:rPr>
        <w:t xml:space="preserve">a positive or negative environmental stimulus that motivates behaviour. </w:t>
      </w:r>
      <w:r w:rsidR="00A01099">
        <w:rPr>
          <w:lang w:val="en-CA"/>
        </w:rPr>
        <w:t>(E</w:t>
      </w:r>
      <w:r>
        <w:rPr>
          <w:lang w:val="en-CA"/>
        </w:rPr>
        <w:t xml:space="preserve">x: </w:t>
      </w:r>
      <w:r w:rsidR="00A01099">
        <w:rPr>
          <w:lang w:val="en-CA"/>
        </w:rPr>
        <w:t>aroma</w:t>
      </w:r>
      <w:r>
        <w:rPr>
          <w:lang w:val="en-CA"/>
        </w:rPr>
        <w:t xml:space="preserve"> of good food makes us hungry)</w:t>
      </w:r>
    </w:p>
    <w:p w14:paraId="1FEA4EA2" w14:textId="77777777" w:rsidR="00A2450D" w:rsidRDefault="00A2450D" w:rsidP="00B86197">
      <w:pPr>
        <w:pStyle w:val="ListParagraph"/>
        <w:numPr>
          <w:ilvl w:val="0"/>
          <w:numId w:val="4"/>
        </w:numPr>
        <w:rPr>
          <w:lang w:val="en-CA"/>
        </w:rPr>
      </w:pPr>
      <w:r>
        <w:rPr>
          <w:lang w:val="en-CA"/>
        </w:rPr>
        <w:lastRenderedPageBreak/>
        <w:t xml:space="preserve">When there is both a need and an incentive, we feel strongly driven. </w:t>
      </w:r>
    </w:p>
    <w:p w14:paraId="7AD76993" w14:textId="77777777" w:rsidR="00A2450D" w:rsidRDefault="00A2450D" w:rsidP="00A2450D">
      <w:pPr>
        <w:rPr>
          <w:lang w:val="en-CA"/>
        </w:rPr>
      </w:pPr>
    </w:p>
    <w:p w14:paraId="34FA2C9B" w14:textId="77777777" w:rsidR="00A2450D" w:rsidRPr="00A2450D" w:rsidRDefault="00A2450D" w:rsidP="00A2450D">
      <w:pPr>
        <w:rPr>
          <w:u w:val="double"/>
          <w:lang w:val="en-CA"/>
        </w:rPr>
      </w:pPr>
      <w:r w:rsidRPr="00A2450D">
        <w:rPr>
          <w:u w:val="double"/>
          <w:lang w:val="en-CA"/>
        </w:rPr>
        <w:t>Optimum arousal</w:t>
      </w:r>
    </w:p>
    <w:p w14:paraId="7C8E080D" w14:textId="77777777" w:rsidR="00A2450D" w:rsidRDefault="00A2450D" w:rsidP="00A2450D">
      <w:pPr>
        <w:rPr>
          <w:u w:val="dotted"/>
          <w:lang w:val="en-CA"/>
        </w:rPr>
      </w:pPr>
    </w:p>
    <w:p w14:paraId="6FD7E171" w14:textId="77777777" w:rsidR="00A2450D" w:rsidRDefault="00AF17F2" w:rsidP="00A2450D">
      <w:pPr>
        <w:pStyle w:val="ListParagraph"/>
        <w:numPr>
          <w:ilvl w:val="0"/>
          <w:numId w:val="5"/>
        </w:numPr>
        <w:rPr>
          <w:lang w:val="en-CA"/>
        </w:rPr>
      </w:pPr>
      <w:r>
        <w:rPr>
          <w:lang w:val="en-CA"/>
        </w:rPr>
        <w:t xml:space="preserve">Some motivated behaviours actually </w:t>
      </w:r>
      <w:r>
        <w:rPr>
          <w:i/>
          <w:lang w:val="en-CA"/>
        </w:rPr>
        <w:t>increase</w:t>
      </w:r>
      <w:r>
        <w:rPr>
          <w:lang w:val="en-CA"/>
        </w:rPr>
        <w:t xml:space="preserve"> arousal. </w:t>
      </w:r>
    </w:p>
    <w:p w14:paraId="47F09CAB" w14:textId="77777777" w:rsidR="00AF17F2" w:rsidRDefault="00AF17F2" w:rsidP="00A2450D">
      <w:pPr>
        <w:pStyle w:val="ListParagraph"/>
        <w:numPr>
          <w:ilvl w:val="0"/>
          <w:numId w:val="5"/>
        </w:numPr>
        <w:rPr>
          <w:lang w:val="en-CA"/>
        </w:rPr>
      </w:pPr>
      <w:r>
        <w:rPr>
          <w:lang w:val="en-CA"/>
        </w:rPr>
        <w:t xml:space="preserve">Human motivation aims not to eliminate arousal but to seek optimum levels of arousal. </w:t>
      </w:r>
    </w:p>
    <w:p w14:paraId="74B72642" w14:textId="77777777" w:rsidR="00AF17F2" w:rsidRDefault="00AF17F2" w:rsidP="00A2450D">
      <w:pPr>
        <w:pStyle w:val="ListParagraph"/>
        <w:numPr>
          <w:ilvl w:val="0"/>
          <w:numId w:val="5"/>
        </w:numPr>
        <w:rPr>
          <w:lang w:val="en-CA"/>
        </w:rPr>
      </w:pPr>
      <w:r>
        <w:rPr>
          <w:lang w:val="en-CA"/>
        </w:rPr>
        <w:t xml:space="preserve">Having all our biological needs satisfied, we feel driven to experience stimulation and we hunger for information, (ex: climbing Mount Everest just “Because it is there"). </w:t>
      </w:r>
    </w:p>
    <w:p w14:paraId="31439F86" w14:textId="77777777" w:rsidR="00AF17F2" w:rsidRDefault="00AF17F2" w:rsidP="00A2450D">
      <w:pPr>
        <w:pStyle w:val="ListParagraph"/>
        <w:numPr>
          <w:ilvl w:val="0"/>
          <w:numId w:val="5"/>
        </w:numPr>
        <w:rPr>
          <w:lang w:val="en-CA"/>
        </w:rPr>
      </w:pPr>
      <w:r>
        <w:rPr>
          <w:lang w:val="en-CA"/>
        </w:rPr>
        <w:t>Lacking stimulation, we feel bored and look for a way to increase arousal to some optimum level. But, with too much stimulation comes stress, and we then look for a way to decrease arousal.</w:t>
      </w:r>
    </w:p>
    <w:p w14:paraId="0A4BA0BD" w14:textId="77777777" w:rsidR="00AF17F2" w:rsidRDefault="00AF17F2" w:rsidP="00AF17F2">
      <w:pPr>
        <w:rPr>
          <w:lang w:val="en-CA"/>
        </w:rPr>
      </w:pPr>
    </w:p>
    <w:p w14:paraId="126229F6" w14:textId="77777777" w:rsidR="00AF17F2" w:rsidRDefault="00AF17F2" w:rsidP="00AF17F2">
      <w:pPr>
        <w:rPr>
          <w:u w:val="double"/>
          <w:lang w:val="en-CA"/>
        </w:rPr>
      </w:pPr>
      <w:r>
        <w:rPr>
          <w:u w:val="double"/>
          <w:lang w:val="en-CA"/>
        </w:rPr>
        <w:t>A hierarchy or motives</w:t>
      </w:r>
    </w:p>
    <w:p w14:paraId="5AF077CA" w14:textId="77777777" w:rsidR="00AF17F2" w:rsidRDefault="00AF17F2" w:rsidP="00AF17F2">
      <w:pPr>
        <w:rPr>
          <w:u w:val="double"/>
          <w:lang w:val="en-CA"/>
        </w:rPr>
      </w:pPr>
    </w:p>
    <w:p w14:paraId="56306DC7" w14:textId="77777777" w:rsidR="00AF17F2" w:rsidRDefault="00AF17F2" w:rsidP="00AF17F2">
      <w:pPr>
        <w:pStyle w:val="ListParagraph"/>
        <w:numPr>
          <w:ilvl w:val="0"/>
          <w:numId w:val="6"/>
        </w:numPr>
        <w:rPr>
          <w:lang w:val="en-CA"/>
        </w:rPr>
      </w:pPr>
      <w:r>
        <w:rPr>
          <w:lang w:val="en-CA"/>
        </w:rPr>
        <w:t xml:space="preserve">Some needs take priority over others. </w:t>
      </w:r>
    </w:p>
    <w:p w14:paraId="1AF04CA1" w14:textId="77777777" w:rsidR="00AF17F2" w:rsidRDefault="00AF17F2" w:rsidP="00AF17F2">
      <w:pPr>
        <w:pStyle w:val="ListParagraph"/>
        <w:numPr>
          <w:ilvl w:val="0"/>
          <w:numId w:val="6"/>
        </w:numPr>
        <w:rPr>
          <w:lang w:val="en-CA"/>
        </w:rPr>
      </w:pPr>
      <w:r>
        <w:rPr>
          <w:lang w:val="en-CA"/>
        </w:rPr>
        <w:t>With your needs for air and water satisfied, other motives (desire to achieve) are energizing and directing your behaviour. If you need for water goes unsatisfied, your thirst will preoccupy you.</w:t>
      </w:r>
    </w:p>
    <w:p w14:paraId="0FB86E18" w14:textId="77777777" w:rsidR="00AF17F2" w:rsidRPr="00AF17F2" w:rsidRDefault="00AF17F2" w:rsidP="00AF17F2">
      <w:pPr>
        <w:pStyle w:val="ListParagraph"/>
        <w:numPr>
          <w:ilvl w:val="0"/>
          <w:numId w:val="6"/>
        </w:numPr>
        <w:rPr>
          <w:lang w:val="en-CA"/>
        </w:rPr>
      </w:pPr>
      <w:r>
        <w:rPr>
          <w:b/>
          <w:i/>
          <w:lang w:val="en-CA"/>
        </w:rPr>
        <w:t xml:space="preserve">Hierarchy or needs – </w:t>
      </w:r>
      <w:r>
        <w:rPr>
          <w:i/>
          <w:lang w:val="en-CA"/>
        </w:rPr>
        <w:t xml:space="preserve">Maslow’s pyramid of human needs, beginning at the base with physiological needs that must first be satisfied before higher-level safety needs and then psychological needs become active. </w:t>
      </w:r>
    </w:p>
    <w:p w14:paraId="31644BA3" w14:textId="77777777" w:rsidR="00AF17F2" w:rsidRDefault="00102616" w:rsidP="00AF17F2">
      <w:pPr>
        <w:pStyle w:val="ListParagraph"/>
        <w:numPr>
          <w:ilvl w:val="0"/>
          <w:numId w:val="6"/>
        </w:numPr>
        <w:rPr>
          <w:lang w:val="en-CA"/>
        </w:rPr>
      </w:pPr>
      <w:r>
        <w:rPr>
          <w:lang w:val="en-CA"/>
        </w:rPr>
        <w:t xml:space="preserve">Maslow’s hierarchy is somewhat arbitrary. </w:t>
      </w:r>
    </w:p>
    <w:p w14:paraId="6FB6798A" w14:textId="77777777" w:rsidR="00102616" w:rsidRDefault="00102616" w:rsidP="00102616">
      <w:pPr>
        <w:rPr>
          <w:lang w:val="en-CA"/>
        </w:rPr>
      </w:pPr>
    </w:p>
    <w:p w14:paraId="46618E5B" w14:textId="77777777" w:rsidR="00102616" w:rsidRDefault="00102616" w:rsidP="00102616">
      <w:pPr>
        <w:rPr>
          <w:b/>
          <w:u w:val="double"/>
          <w:lang w:val="en-CA"/>
        </w:rPr>
      </w:pPr>
      <w:r>
        <w:rPr>
          <w:b/>
          <w:u w:val="double"/>
          <w:lang w:val="en-CA"/>
        </w:rPr>
        <w:t>Hunger</w:t>
      </w:r>
    </w:p>
    <w:p w14:paraId="279F1034" w14:textId="77777777" w:rsidR="00102616" w:rsidRDefault="00102616" w:rsidP="00102616">
      <w:pPr>
        <w:rPr>
          <w:b/>
          <w:u w:val="double"/>
          <w:lang w:val="en-CA"/>
        </w:rPr>
      </w:pPr>
    </w:p>
    <w:p w14:paraId="1C3D57E3" w14:textId="15D5D4A5" w:rsidR="00102616" w:rsidRDefault="007518AF" w:rsidP="00102616">
      <w:pPr>
        <w:pStyle w:val="ListParagraph"/>
        <w:numPr>
          <w:ilvl w:val="0"/>
          <w:numId w:val="7"/>
        </w:numPr>
        <w:rPr>
          <w:lang w:val="en-CA"/>
        </w:rPr>
      </w:pPr>
      <w:r>
        <w:rPr>
          <w:lang w:val="en-CA"/>
        </w:rPr>
        <w:t>A vivid demonstration of the supremacy or physiological needs came from starvation experiences in World War II prison camps (the father and son). “Hunger does something to you that’s hard to describe”.</w:t>
      </w:r>
    </w:p>
    <w:p w14:paraId="74C3EDB4" w14:textId="160115B2" w:rsidR="007518AF" w:rsidRDefault="007518AF" w:rsidP="00102616">
      <w:pPr>
        <w:pStyle w:val="ListParagraph"/>
        <w:numPr>
          <w:ilvl w:val="0"/>
          <w:numId w:val="7"/>
        </w:numPr>
        <w:rPr>
          <w:lang w:val="en-CA"/>
        </w:rPr>
      </w:pPr>
      <w:r>
        <w:rPr>
          <w:lang w:val="en-CA"/>
        </w:rPr>
        <w:t>When you are starving, the only thing on your mind is food and water, everything else (sex, funny scenes) seem dull and unimportant.</w:t>
      </w:r>
    </w:p>
    <w:p w14:paraId="4E07E8E3" w14:textId="23DEDD0A" w:rsidR="007518AF" w:rsidRDefault="007518AF" w:rsidP="00102616">
      <w:pPr>
        <w:pStyle w:val="ListParagraph"/>
        <w:numPr>
          <w:ilvl w:val="0"/>
          <w:numId w:val="7"/>
        </w:numPr>
        <w:rPr>
          <w:lang w:val="en-CA"/>
        </w:rPr>
      </w:pPr>
      <w:r>
        <w:rPr>
          <w:lang w:val="en-CA"/>
        </w:rPr>
        <w:t xml:space="preserve">When we are hunger or aroused: we are more sympathetic to how fatigue, hunger, or sexual arousal might drive other behaviours. </w:t>
      </w:r>
    </w:p>
    <w:p w14:paraId="1DEA2E80" w14:textId="77777777" w:rsidR="007518AF" w:rsidRDefault="007518AF" w:rsidP="007518AF">
      <w:pPr>
        <w:rPr>
          <w:lang w:val="en-CA"/>
        </w:rPr>
      </w:pPr>
    </w:p>
    <w:p w14:paraId="4CBCDB7F" w14:textId="7358A3E7" w:rsidR="007518AF" w:rsidRDefault="007518AF" w:rsidP="007518AF">
      <w:pPr>
        <w:rPr>
          <w:u w:val="double"/>
          <w:lang w:val="en-CA"/>
        </w:rPr>
      </w:pPr>
      <w:r>
        <w:rPr>
          <w:u w:val="double"/>
          <w:lang w:val="en-CA"/>
        </w:rPr>
        <w:t>The physiology of hunger</w:t>
      </w:r>
    </w:p>
    <w:p w14:paraId="495F980A" w14:textId="77777777" w:rsidR="007518AF" w:rsidRDefault="007518AF" w:rsidP="007518AF">
      <w:pPr>
        <w:rPr>
          <w:u w:val="double"/>
          <w:lang w:val="en-CA"/>
        </w:rPr>
      </w:pPr>
    </w:p>
    <w:p w14:paraId="7010F70A" w14:textId="51597418" w:rsidR="00A15206" w:rsidRDefault="00A15206" w:rsidP="007518AF">
      <w:pPr>
        <w:pStyle w:val="ListParagraph"/>
        <w:numPr>
          <w:ilvl w:val="0"/>
          <w:numId w:val="8"/>
        </w:numPr>
        <w:rPr>
          <w:lang w:val="en-CA"/>
        </w:rPr>
      </w:pPr>
      <w:r>
        <w:rPr>
          <w:lang w:val="en-CA"/>
        </w:rPr>
        <w:t>We have stomach contraction (stomach pangs) whenever we feel hungry. (Conducted by Washburn)</w:t>
      </w:r>
    </w:p>
    <w:p w14:paraId="1F194FC6" w14:textId="5D340249" w:rsidR="00A15206" w:rsidRDefault="00A15206" w:rsidP="007518AF">
      <w:pPr>
        <w:pStyle w:val="ListParagraph"/>
        <w:numPr>
          <w:ilvl w:val="0"/>
          <w:numId w:val="8"/>
        </w:numPr>
        <w:rPr>
          <w:lang w:val="en-CA"/>
        </w:rPr>
      </w:pPr>
      <w:r>
        <w:rPr>
          <w:lang w:val="en-CA"/>
        </w:rPr>
        <w:t xml:space="preserve">Hunger still persists without stomach pangs (ex: human who lost their stomach to cancer can still feel hunger). </w:t>
      </w:r>
    </w:p>
    <w:p w14:paraId="7AF5014A" w14:textId="77777777" w:rsidR="00A15206" w:rsidRDefault="00A15206" w:rsidP="00A15206">
      <w:pPr>
        <w:rPr>
          <w:lang w:val="en-CA"/>
        </w:rPr>
      </w:pPr>
    </w:p>
    <w:p w14:paraId="7407F6EC" w14:textId="299CDA9E" w:rsidR="00A15206" w:rsidRDefault="00A15206" w:rsidP="00A15206">
      <w:pPr>
        <w:rPr>
          <w:u w:val="single"/>
          <w:lang w:val="en-CA"/>
        </w:rPr>
      </w:pPr>
      <w:r>
        <w:rPr>
          <w:u w:val="single"/>
          <w:lang w:val="en-CA"/>
        </w:rPr>
        <w:t>Body chemistry and the brain</w:t>
      </w:r>
    </w:p>
    <w:p w14:paraId="137C7B8F" w14:textId="77777777" w:rsidR="00A15206" w:rsidRDefault="00A15206" w:rsidP="00A15206">
      <w:pPr>
        <w:rPr>
          <w:u w:val="single"/>
          <w:lang w:val="en-CA"/>
        </w:rPr>
      </w:pPr>
    </w:p>
    <w:p w14:paraId="017BA5AF" w14:textId="2DA5BFE1" w:rsidR="00A15206" w:rsidRDefault="00A15206" w:rsidP="00A15206">
      <w:pPr>
        <w:pStyle w:val="ListParagraph"/>
        <w:numPr>
          <w:ilvl w:val="0"/>
          <w:numId w:val="9"/>
        </w:numPr>
        <w:rPr>
          <w:lang w:val="en-CA"/>
        </w:rPr>
      </w:pPr>
      <w:r>
        <w:rPr>
          <w:lang w:val="en-CA"/>
        </w:rPr>
        <w:t>Animals automatically regulate their caloric intake to prevent energy deficits and maintain a stable body weight. The body is keeping tabs on its available resources (ex: glucose).</w:t>
      </w:r>
    </w:p>
    <w:p w14:paraId="65870270" w14:textId="4A98FFD2" w:rsidR="00A15206" w:rsidRPr="00A15206" w:rsidRDefault="00A15206" w:rsidP="00A15206">
      <w:pPr>
        <w:pStyle w:val="ListParagraph"/>
        <w:numPr>
          <w:ilvl w:val="0"/>
          <w:numId w:val="9"/>
        </w:numPr>
        <w:rPr>
          <w:lang w:val="en-CA"/>
        </w:rPr>
      </w:pPr>
      <w:r>
        <w:rPr>
          <w:b/>
          <w:i/>
          <w:lang w:val="en-CA"/>
        </w:rPr>
        <w:t xml:space="preserve">Glucose – </w:t>
      </w:r>
      <w:r>
        <w:rPr>
          <w:i/>
          <w:lang w:val="en-CA"/>
        </w:rPr>
        <w:t>the form of sugar that circulates in the blood and provides the major source or energy for body tissues. When its level is low, we feel hunger. (Increase in insulin diminishes blood glucose;</w:t>
      </w:r>
      <w:r>
        <w:rPr>
          <w:lang w:val="en-CA"/>
        </w:rPr>
        <w:t xml:space="preserve"> monitoring blood sugar, the brain (hypothalamus) will trigger hunger).</w:t>
      </w:r>
    </w:p>
    <w:p w14:paraId="54265F39" w14:textId="7E9BF074" w:rsidR="00A15206" w:rsidRDefault="00A15206" w:rsidP="00A15206">
      <w:pPr>
        <w:pStyle w:val="ListParagraph"/>
        <w:numPr>
          <w:ilvl w:val="0"/>
          <w:numId w:val="9"/>
        </w:numPr>
        <w:rPr>
          <w:lang w:val="en-CA"/>
        </w:rPr>
      </w:pPr>
      <w:r>
        <w:rPr>
          <w:lang w:val="en-CA"/>
        </w:rPr>
        <w:t xml:space="preserve">2 distinct centres of the hypothalamus influence eating: the </w:t>
      </w:r>
      <w:r w:rsidRPr="00B87678">
        <w:rPr>
          <w:i/>
          <w:u w:val="dotted"/>
          <w:lang w:val="en-CA"/>
        </w:rPr>
        <w:t xml:space="preserve">lateral </w:t>
      </w:r>
      <w:r w:rsidR="00B87678" w:rsidRPr="00B87678">
        <w:rPr>
          <w:i/>
          <w:u w:val="dotted"/>
          <w:lang w:val="en-CA"/>
        </w:rPr>
        <w:t>hypothalamus</w:t>
      </w:r>
      <w:r w:rsidR="00B87678">
        <w:rPr>
          <w:lang w:val="en-CA"/>
        </w:rPr>
        <w:t xml:space="preserve"> brings on hunger </w:t>
      </w:r>
      <w:r>
        <w:rPr>
          <w:lang w:val="en-CA"/>
        </w:rPr>
        <w:t>(in electrically stimulated there, well-fed animal begin to eat; if the area is destroyed, eve</w:t>
      </w:r>
      <w:r w:rsidR="00B87678">
        <w:rPr>
          <w:lang w:val="en-CA"/>
        </w:rPr>
        <w:t>n starving animals have no interest</w:t>
      </w:r>
      <w:r>
        <w:rPr>
          <w:lang w:val="en-CA"/>
        </w:rPr>
        <w:t xml:space="preserve"> in food; if blood </w:t>
      </w:r>
      <w:r w:rsidR="00B87678">
        <w:rPr>
          <w:lang w:val="en-CA"/>
        </w:rPr>
        <w:t>sugar</w:t>
      </w:r>
      <w:r>
        <w:rPr>
          <w:lang w:val="en-CA"/>
        </w:rPr>
        <w:t xml:space="preserve"> levels wane and the </w:t>
      </w:r>
      <w:r w:rsidR="00B87678">
        <w:rPr>
          <w:lang w:val="en-CA"/>
        </w:rPr>
        <w:t>lateral</w:t>
      </w:r>
      <w:r>
        <w:rPr>
          <w:lang w:val="en-CA"/>
        </w:rPr>
        <w:t xml:space="preserve"> hypothalamus churns our the hunger-</w:t>
      </w:r>
      <w:r w:rsidR="00B87678">
        <w:rPr>
          <w:lang w:val="en-CA"/>
        </w:rPr>
        <w:t>triggering</w:t>
      </w:r>
      <w:r>
        <w:rPr>
          <w:lang w:val="en-CA"/>
        </w:rPr>
        <w:t xml:space="preserve"> hormone </w:t>
      </w:r>
      <w:r w:rsidR="00B87678">
        <w:rPr>
          <w:i/>
          <w:lang w:val="en-CA"/>
        </w:rPr>
        <w:t>orexin</w:t>
      </w:r>
      <w:r w:rsidR="00B87678">
        <w:rPr>
          <w:lang w:val="en-CA"/>
        </w:rPr>
        <w:t xml:space="preserve">) and the </w:t>
      </w:r>
      <w:r w:rsidR="00B87678" w:rsidRPr="00B87678">
        <w:rPr>
          <w:i/>
          <w:u w:val="dotted"/>
          <w:lang w:val="en-CA"/>
        </w:rPr>
        <w:t>ventromedial hypothalamus</w:t>
      </w:r>
      <w:r w:rsidR="00B87678">
        <w:rPr>
          <w:lang w:val="en-CA"/>
        </w:rPr>
        <w:t xml:space="preserve"> depresses hunger (stimulate this area and animals will stop eating; if destroyed the animal’s stomach will process food more rapidly, causing it to become extremely fat)</w:t>
      </w:r>
    </w:p>
    <w:p w14:paraId="5A0EA34F" w14:textId="119809B2" w:rsidR="00B87678" w:rsidRDefault="00B87678" w:rsidP="00A15206">
      <w:pPr>
        <w:pStyle w:val="ListParagraph"/>
        <w:numPr>
          <w:ilvl w:val="0"/>
          <w:numId w:val="9"/>
        </w:numPr>
        <w:rPr>
          <w:lang w:val="en-CA"/>
        </w:rPr>
      </w:pPr>
      <w:r>
        <w:rPr>
          <w:lang w:val="en-CA"/>
        </w:rPr>
        <w:t xml:space="preserve">The hypothalamus monitors levels of the body’s other appetite hormones: </w:t>
      </w:r>
      <w:r w:rsidRPr="00B87678">
        <w:rPr>
          <w:b/>
          <w:i/>
          <w:lang w:val="en-CA"/>
        </w:rPr>
        <w:t>ghrelin</w:t>
      </w:r>
      <w:r>
        <w:rPr>
          <w:i/>
          <w:lang w:val="en-CA"/>
        </w:rPr>
        <w:t xml:space="preserve"> </w:t>
      </w:r>
      <w:r>
        <w:rPr>
          <w:lang w:val="en-CA"/>
        </w:rPr>
        <w:t xml:space="preserve">(a hunger-arousing hormone secreted by an empty stomach), </w:t>
      </w:r>
      <w:r>
        <w:rPr>
          <w:b/>
          <w:i/>
          <w:lang w:val="en-CA"/>
        </w:rPr>
        <w:t>obestatin</w:t>
      </w:r>
      <w:r>
        <w:rPr>
          <w:lang w:val="en-CA"/>
        </w:rPr>
        <w:t xml:space="preserve"> (obestatin sends out a fullness signal </w:t>
      </w:r>
      <w:r w:rsidR="00EF52AC">
        <w:rPr>
          <w:lang w:val="en-CA"/>
        </w:rPr>
        <w:t xml:space="preserve">that suppresses hunger. </w:t>
      </w:r>
    </w:p>
    <w:p w14:paraId="10B8B40E" w14:textId="1E7E1ED2" w:rsidR="00EF52AC" w:rsidRDefault="00EF52AC" w:rsidP="00A15206">
      <w:pPr>
        <w:pStyle w:val="ListParagraph"/>
        <w:numPr>
          <w:ilvl w:val="0"/>
          <w:numId w:val="9"/>
        </w:numPr>
        <w:rPr>
          <w:lang w:val="en-CA"/>
        </w:rPr>
      </w:pPr>
      <w:r>
        <w:rPr>
          <w:lang w:val="en-CA"/>
        </w:rPr>
        <w:t xml:space="preserve">Other appetite suppressants: </w:t>
      </w:r>
      <w:r>
        <w:rPr>
          <w:b/>
          <w:i/>
          <w:lang w:val="en-CA"/>
        </w:rPr>
        <w:t>PYY</w:t>
      </w:r>
      <w:r>
        <w:rPr>
          <w:i/>
          <w:lang w:val="en-CA"/>
        </w:rPr>
        <w:t xml:space="preserve"> </w:t>
      </w:r>
      <w:r>
        <w:rPr>
          <w:lang w:val="en-CA"/>
        </w:rPr>
        <w:t xml:space="preserve">(hormone secreted by the digestive tract) and the </w:t>
      </w:r>
      <w:r>
        <w:rPr>
          <w:b/>
          <w:i/>
          <w:lang w:val="en-CA"/>
        </w:rPr>
        <w:t>leptin</w:t>
      </w:r>
      <w:r>
        <w:rPr>
          <w:lang w:val="en-CA"/>
        </w:rPr>
        <w:t xml:space="preserve"> (a protein that is secreted by fat cells and acts to diminish the rewarding pleasure of food). </w:t>
      </w:r>
    </w:p>
    <w:p w14:paraId="67712325" w14:textId="30577F3A" w:rsidR="00EF52AC" w:rsidRDefault="00EF52AC" w:rsidP="00A15206">
      <w:pPr>
        <w:pStyle w:val="ListParagraph"/>
        <w:numPr>
          <w:ilvl w:val="0"/>
          <w:numId w:val="9"/>
        </w:numPr>
        <w:rPr>
          <w:lang w:val="en-CA"/>
        </w:rPr>
      </w:pPr>
      <w:r>
        <w:rPr>
          <w:lang w:val="en-CA"/>
        </w:rPr>
        <w:t xml:space="preserve">Maintaining a particular body weight level: the complex interaction of appetite hormones and brain activity. </w:t>
      </w:r>
    </w:p>
    <w:p w14:paraId="2735EF69" w14:textId="77777777" w:rsidR="00EF52AC" w:rsidRPr="00EF52AC" w:rsidRDefault="00EF52AC" w:rsidP="00A15206">
      <w:pPr>
        <w:pStyle w:val="ListParagraph"/>
        <w:numPr>
          <w:ilvl w:val="0"/>
          <w:numId w:val="9"/>
        </w:numPr>
        <w:rPr>
          <w:lang w:val="en-CA"/>
        </w:rPr>
      </w:pPr>
      <w:r>
        <w:rPr>
          <w:b/>
          <w:i/>
          <w:lang w:val="en-CA"/>
        </w:rPr>
        <w:t xml:space="preserve">Set point – </w:t>
      </w:r>
      <w:r>
        <w:rPr>
          <w:i/>
          <w:lang w:val="en-CA"/>
        </w:rPr>
        <w:t>the point at which an individual’s “weight thermostat” is supposedly set. When the body falls below this weight, an increase in hunger and a lowered metabolic rate may act to restore the lost weight (and energy expenditure decreases).</w:t>
      </w:r>
    </w:p>
    <w:p w14:paraId="27B892F0" w14:textId="0E134BA5" w:rsidR="00EF52AC" w:rsidRPr="00EF52AC" w:rsidRDefault="00EF52AC" w:rsidP="00A15206">
      <w:pPr>
        <w:pStyle w:val="ListParagraph"/>
        <w:numPr>
          <w:ilvl w:val="0"/>
          <w:numId w:val="9"/>
        </w:numPr>
        <w:rPr>
          <w:lang w:val="en-CA"/>
        </w:rPr>
      </w:pPr>
      <w:r>
        <w:rPr>
          <w:b/>
          <w:i/>
          <w:lang w:val="en-CA"/>
        </w:rPr>
        <w:t>Basal metabolic rate –</w:t>
      </w:r>
      <w:r>
        <w:rPr>
          <w:i/>
          <w:lang w:val="en-CA"/>
        </w:rPr>
        <w:t xml:space="preserve"> the rate of energy expenditure for maintaining basic body functions when the body is at rest. (The body regulates weight through food intake, energy output, and basal metabolic rate).</w:t>
      </w:r>
    </w:p>
    <w:p w14:paraId="717E1C5F" w14:textId="3987546E" w:rsidR="00EF52AC" w:rsidRPr="00494833" w:rsidRDefault="00494833" w:rsidP="00A15206">
      <w:pPr>
        <w:pStyle w:val="ListParagraph"/>
        <w:numPr>
          <w:ilvl w:val="0"/>
          <w:numId w:val="9"/>
        </w:numPr>
        <w:rPr>
          <w:lang w:val="en-CA"/>
        </w:rPr>
      </w:pPr>
      <w:r>
        <w:rPr>
          <w:b/>
          <w:i/>
          <w:lang w:val="en-CA"/>
        </w:rPr>
        <w:t>Settling point –</w:t>
      </w:r>
      <w:r>
        <w:rPr>
          <w:lang w:val="en-CA"/>
        </w:rPr>
        <w:t xml:space="preserve"> </w:t>
      </w:r>
      <w:r>
        <w:rPr>
          <w:i/>
          <w:lang w:val="en-CA"/>
        </w:rPr>
        <w:t>the level at which a person’s weight settles in response to caloric intake and expenditure (which are influenced by environment as well as biology). (Psychologists abandoned the fixed set point)</w:t>
      </w:r>
    </w:p>
    <w:p w14:paraId="17BECB6B" w14:textId="77777777" w:rsidR="00494833" w:rsidRDefault="00494833" w:rsidP="00494833">
      <w:pPr>
        <w:rPr>
          <w:lang w:val="en-CA"/>
        </w:rPr>
      </w:pPr>
    </w:p>
    <w:p w14:paraId="425DBF9C" w14:textId="22FAB811" w:rsidR="00494833" w:rsidRDefault="00494833" w:rsidP="00494833">
      <w:pPr>
        <w:rPr>
          <w:u w:val="double"/>
          <w:lang w:val="en-CA"/>
        </w:rPr>
      </w:pPr>
      <w:r>
        <w:rPr>
          <w:u w:val="double"/>
          <w:lang w:val="en-CA"/>
        </w:rPr>
        <w:t>The psychology of hunger</w:t>
      </w:r>
    </w:p>
    <w:p w14:paraId="38DD75BD" w14:textId="77777777" w:rsidR="00494833" w:rsidRDefault="00494833" w:rsidP="00494833">
      <w:pPr>
        <w:rPr>
          <w:u w:val="double"/>
          <w:lang w:val="en-CA"/>
        </w:rPr>
      </w:pPr>
    </w:p>
    <w:p w14:paraId="077426F1" w14:textId="251C951C" w:rsidR="00494833" w:rsidRDefault="00494833" w:rsidP="00494833">
      <w:pPr>
        <w:pStyle w:val="ListParagraph"/>
        <w:numPr>
          <w:ilvl w:val="0"/>
          <w:numId w:val="10"/>
        </w:numPr>
        <w:rPr>
          <w:lang w:val="en-CA"/>
        </w:rPr>
      </w:pPr>
      <w:r>
        <w:rPr>
          <w:lang w:val="en-CA"/>
        </w:rPr>
        <w:t xml:space="preserve">There is more to hunger than meets the stomach. </w:t>
      </w:r>
    </w:p>
    <w:p w14:paraId="54910CCA" w14:textId="39F16842" w:rsidR="00494833" w:rsidRDefault="00494833" w:rsidP="00494833">
      <w:pPr>
        <w:pStyle w:val="ListParagraph"/>
        <w:numPr>
          <w:ilvl w:val="0"/>
          <w:numId w:val="10"/>
        </w:numPr>
        <w:rPr>
          <w:lang w:val="en-CA"/>
        </w:rPr>
      </w:pPr>
      <w:r>
        <w:rPr>
          <w:lang w:val="en-CA"/>
        </w:rPr>
        <w:t xml:space="preserve">Amnesia patients can eat a lot, which proves that cognitive factors play a role in hunger. </w:t>
      </w:r>
    </w:p>
    <w:p w14:paraId="7D3977BA" w14:textId="77777777" w:rsidR="00494833" w:rsidRDefault="00494833" w:rsidP="00494833">
      <w:pPr>
        <w:rPr>
          <w:lang w:val="en-CA"/>
        </w:rPr>
      </w:pPr>
    </w:p>
    <w:p w14:paraId="5EC47B5B" w14:textId="2BAF7EDD" w:rsidR="00494833" w:rsidRDefault="00494833" w:rsidP="00494833">
      <w:pPr>
        <w:rPr>
          <w:u w:val="single"/>
          <w:lang w:val="en-CA"/>
        </w:rPr>
      </w:pPr>
      <w:r>
        <w:rPr>
          <w:u w:val="single"/>
          <w:lang w:val="en-CA"/>
        </w:rPr>
        <w:t>Taste preferences: biology and culture</w:t>
      </w:r>
    </w:p>
    <w:p w14:paraId="155CFF01" w14:textId="77777777" w:rsidR="00494833" w:rsidRDefault="00494833" w:rsidP="00494833">
      <w:pPr>
        <w:rPr>
          <w:u w:val="single"/>
          <w:lang w:val="en-CA"/>
        </w:rPr>
      </w:pPr>
    </w:p>
    <w:p w14:paraId="06A2B24A" w14:textId="7E1C4312" w:rsidR="00494833" w:rsidRDefault="00494833" w:rsidP="00494833">
      <w:pPr>
        <w:pStyle w:val="ListParagraph"/>
        <w:numPr>
          <w:ilvl w:val="0"/>
          <w:numId w:val="11"/>
        </w:numPr>
        <w:rPr>
          <w:lang w:val="en-CA"/>
        </w:rPr>
      </w:pPr>
      <w:r>
        <w:rPr>
          <w:lang w:val="en-CA"/>
        </w:rPr>
        <w:t xml:space="preserve">Body chemistry and environmental factors together influences not only when we fell hungry, but also what we hunger for – our taste preferences. </w:t>
      </w:r>
    </w:p>
    <w:p w14:paraId="1D460267" w14:textId="6AB64A91" w:rsidR="00494833" w:rsidRDefault="00494833" w:rsidP="00494833">
      <w:pPr>
        <w:pStyle w:val="ListParagraph"/>
        <w:numPr>
          <w:ilvl w:val="0"/>
          <w:numId w:val="11"/>
        </w:numPr>
        <w:rPr>
          <w:lang w:val="en-CA"/>
        </w:rPr>
      </w:pPr>
      <w:r>
        <w:rPr>
          <w:lang w:val="en-CA"/>
        </w:rPr>
        <w:t>We tend to avoid unfamiliar foods</w:t>
      </w:r>
    </w:p>
    <w:p w14:paraId="220F1573" w14:textId="03B1AD1D" w:rsidR="00494833" w:rsidRDefault="00494833" w:rsidP="00494833">
      <w:pPr>
        <w:pStyle w:val="ListParagraph"/>
        <w:numPr>
          <w:ilvl w:val="0"/>
          <w:numId w:val="11"/>
        </w:numPr>
        <w:rPr>
          <w:lang w:val="en-CA"/>
        </w:rPr>
      </w:pPr>
      <w:r>
        <w:rPr>
          <w:b/>
          <w:i/>
          <w:lang w:val="en-CA"/>
        </w:rPr>
        <w:t xml:space="preserve">Neophobia </w:t>
      </w:r>
      <w:r w:rsidRPr="00494833">
        <w:rPr>
          <w:lang w:val="en-CA"/>
        </w:rPr>
        <w:t>(dislike of things unfamiliar)</w:t>
      </w:r>
      <w:r>
        <w:rPr>
          <w:lang w:val="en-CA"/>
        </w:rPr>
        <w:t xml:space="preserve"> protected our ancestor from potentially toxic substances (adaptive). </w:t>
      </w:r>
    </w:p>
    <w:p w14:paraId="524AF3FF" w14:textId="77777777" w:rsidR="00494833" w:rsidRDefault="00494833" w:rsidP="00494833">
      <w:pPr>
        <w:pStyle w:val="ListParagraph"/>
        <w:numPr>
          <w:ilvl w:val="0"/>
          <w:numId w:val="11"/>
        </w:numPr>
        <w:rPr>
          <w:lang w:val="en-CA"/>
        </w:rPr>
      </w:pPr>
      <w:r>
        <w:rPr>
          <w:lang w:val="en-CA"/>
        </w:rPr>
        <w:t xml:space="preserve">Some tastes preferences are adaptive (ex: the spices used on meat in hot countries (where the meat spoils) quickly inhibit the growth of bacteria). </w:t>
      </w:r>
    </w:p>
    <w:p w14:paraId="674A2B14" w14:textId="77777777" w:rsidR="00494833" w:rsidRDefault="00494833" w:rsidP="00494833">
      <w:pPr>
        <w:rPr>
          <w:lang w:val="en-CA"/>
        </w:rPr>
      </w:pPr>
    </w:p>
    <w:p w14:paraId="50DD10A0" w14:textId="77777777" w:rsidR="00494833" w:rsidRDefault="00494833" w:rsidP="00494833">
      <w:pPr>
        <w:rPr>
          <w:u w:val="single"/>
          <w:lang w:val="en-CA"/>
        </w:rPr>
      </w:pPr>
      <w:r>
        <w:rPr>
          <w:u w:val="single"/>
          <w:lang w:val="en-CA"/>
        </w:rPr>
        <w:t>The ecology or eating</w:t>
      </w:r>
    </w:p>
    <w:p w14:paraId="11E7052A" w14:textId="77777777" w:rsidR="00494833" w:rsidRDefault="00494833" w:rsidP="00494833">
      <w:pPr>
        <w:rPr>
          <w:u w:val="single"/>
          <w:lang w:val="en-CA"/>
        </w:rPr>
      </w:pPr>
    </w:p>
    <w:p w14:paraId="69C529AE" w14:textId="4659C736" w:rsidR="00494833" w:rsidRDefault="00851A6D" w:rsidP="00494833">
      <w:pPr>
        <w:pStyle w:val="ListParagraph"/>
        <w:numPr>
          <w:ilvl w:val="0"/>
          <w:numId w:val="12"/>
        </w:numPr>
        <w:rPr>
          <w:lang w:val="en-CA"/>
        </w:rPr>
      </w:pPr>
      <w:r>
        <w:rPr>
          <w:lang w:val="en-CA"/>
        </w:rPr>
        <w:t>Situations also control our eating.</w:t>
      </w:r>
    </w:p>
    <w:p w14:paraId="6E156893" w14:textId="1FC16122" w:rsidR="00851A6D" w:rsidRDefault="00851A6D" w:rsidP="00494833">
      <w:pPr>
        <w:pStyle w:val="ListParagraph"/>
        <w:numPr>
          <w:ilvl w:val="0"/>
          <w:numId w:val="12"/>
        </w:numPr>
        <w:rPr>
          <w:lang w:val="en-CA"/>
        </w:rPr>
      </w:pPr>
      <w:r w:rsidRPr="00851A6D">
        <w:rPr>
          <w:b/>
          <w:i/>
          <w:lang w:val="en-CA"/>
        </w:rPr>
        <w:t>Social facilitation</w:t>
      </w:r>
      <w:r>
        <w:rPr>
          <w:i/>
          <w:lang w:val="en-CA"/>
        </w:rPr>
        <w:t xml:space="preserve">: </w:t>
      </w:r>
      <w:r>
        <w:rPr>
          <w:lang w:val="en-CA"/>
        </w:rPr>
        <w:t xml:space="preserve">people eat more when eating with others. </w:t>
      </w:r>
    </w:p>
    <w:p w14:paraId="58B81065" w14:textId="79C1BBEC" w:rsidR="00851A6D" w:rsidRDefault="00851A6D" w:rsidP="00494833">
      <w:pPr>
        <w:pStyle w:val="ListParagraph"/>
        <w:numPr>
          <w:ilvl w:val="0"/>
          <w:numId w:val="12"/>
        </w:numPr>
        <w:rPr>
          <w:lang w:val="en-CA"/>
        </w:rPr>
      </w:pPr>
      <w:r>
        <w:rPr>
          <w:b/>
          <w:i/>
          <w:lang w:val="en-CA"/>
        </w:rPr>
        <w:t>Unit bias:</w:t>
      </w:r>
      <w:r>
        <w:rPr>
          <w:lang w:val="en-CA"/>
        </w:rPr>
        <w:t xml:space="preserve"> portion sizes are important. Reducing standard portion sizes, and serving food with smaller bowls, plates and utensils help reducing calorie intake. </w:t>
      </w:r>
    </w:p>
    <w:p w14:paraId="18534CCA" w14:textId="77777777" w:rsidR="00851A6D" w:rsidRDefault="00851A6D" w:rsidP="00851A6D">
      <w:pPr>
        <w:rPr>
          <w:lang w:val="en-CA"/>
        </w:rPr>
      </w:pPr>
    </w:p>
    <w:p w14:paraId="456B0E06" w14:textId="7FF05896" w:rsidR="00851A6D" w:rsidRDefault="00851A6D" w:rsidP="00851A6D">
      <w:pPr>
        <w:rPr>
          <w:u w:val="single"/>
          <w:lang w:val="en-CA"/>
        </w:rPr>
      </w:pPr>
      <w:r>
        <w:rPr>
          <w:u w:val="single"/>
          <w:lang w:val="en-CA"/>
        </w:rPr>
        <w:t xml:space="preserve">Eating disorders </w:t>
      </w:r>
    </w:p>
    <w:p w14:paraId="0D9749A1" w14:textId="77777777" w:rsidR="00851A6D" w:rsidRDefault="00851A6D" w:rsidP="00851A6D">
      <w:pPr>
        <w:rPr>
          <w:u w:val="single"/>
          <w:lang w:val="en-CA"/>
        </w:rPr>
      </w:pPr>
    </w:p>
    <w:p w14:paraId="42836E0D" w14:textId="50385894" w:rsidR="00851A6D" w:rsidRDefault="00AF3357" w:rsidP="00851A6D">
      <w:pPr>
        <w:pStyle w:val="ListParagraph"/>
        <w:numPr>
          <w:ilvl w:val="0"/>
          <w:numId w:val="13"/>
        </w:numPr>
        <w:rPr>
          <w:lang w:val="en-CA"/>
        </w:rPr>
      </w:pPr>
      <w:r>
        <w:rPr>
          <w:lang w:val="en-CA"/>
        </w:rPr>
        <w:t xml:space="preserve">Sometimes psychological disorders over whelm biological </w:t>
      </w:r>
      <w:r w:rsidR="00614353">
        <w:rPr>
          <w:lang w:val="en-CA"/>
        </w:rPr>
        <w:t>wisdom</w:t>
      </w:r>
      <w:r>
        <w:rPr>
          <w:lang w:val="en-CA"/>
        </w:rPr>
        <w:t>. This is clear in 3 eating disorders:</w:t>
      </w:r>
    </w:p>
    <w:p w14:paraId="02295FCB" w14:textId="5CAD500B" w:rsidR="00AF3357" w:rsidRPr="00614353" w:rsidRDefault="00AF3357" w:rsidP="00851A6D">
      <w:pPr>
        <w:pStyle w:val="ListParagraph"/>
        <w:numPr>
          <w:ilvl w:val="0"/>
          <w:numId w:val="13"/>
        </w:numPr>
        <w:rPr>
          <w:b/>
          <w:i/>
          <w:lang w:val="en-CA"/>
        </w:rPr>
      </w:pPr>
      <w:r w:rsidRPr="00614353">
        <w:rPr>
          <w:b/>
          <w:i/>
          <w:lang w:val="en-CA"/>
        </w:rPr>
        <w:t>Anorexia</w:t>
      </w:r>
      <w:r w:rsidR="00614353">
        <w:rPr>
          <w:b/>
          <w:i/>
          <w:lang w:val="en-CA"/>
        </w:rPr>
        <w:t xml:space="preserve"> nervosa – </w:t>
      </w:r>
      <w:r w:rsidR="00614353">
        <w:rPr>
          <w:i/>
          <w:lang w:val="en-CA"/>
        </w:rPr>
        <w:t xml:space="preserve">an eating disorder in which a person (usually an adolescent female) diets and becomes significantly (15 percent or more) underweight, yet, still feeling fat, continues to starve. </w:t>
      </w:r>
      <w:r w:rsidRPr="00614353">
        <w:rPr>
          <w:b/>
          <w:i/>
          <w:lang w:val="en-CA"/>
        </w:rPr>
        <w:t xml:space="preserve"> </w:t>
      </w:r>
      <w:r w:rsidR="00614353">
        <w:rPr>
          <w:lang w:val="en-CA"/>
        </w:rPr>
        <w:t>(Display a binge-purge-depression cycle).</w:t>
      </w:r>
    </w:p>
    <w:p w14:paraId="6FB3B82C" w14:textId="573BE5F2" w:rsidR="00614353" w:rsidRPr="00614353" w:rsidRDefault="00614353" w:rsidP="00A1179E">
      <w:pPr>
        <w:pStyle w:val="ListParagraph"/>
        <w:numPr>
          <w:ilvl w:val="1"/>
          <w:numId w:val="13"/>
        </w:numPr>
        <w:rPr>
          <w:b/>
          <w:i/>
          <w:lang w:val="en-CA"/>
        </w:rPr>
      </w:pPr>
      <w:r>
        <w:rPr>
          <w:b/>
          <w:i/>
          <w:lang w:val="en-CA"/>
        </w:rPr>
        <w:t xml:space="preserve">Bulimia nervosa – </w:t>
      </w:r>
      <w:r>
        <w:rPr>
          <w:i/>
          <w:lang w:val="en-CA"/>
        </w:rPr>
        <w:t xml:space="preserve">an eating disorder characterized by episodes of </w:t>
      </w:r>
      <w:r w:rsidR="00A1179E">
        <w:rPr>
          <w:i/>
          <w:lang w:val="en-CA"/>
        </w:rPr>
        <w:t>`</w:t>
      </w:r>
      <w:r>
        <w:rPr>
          <w:i/>
          <w:lang w:val="en-CA"/>
        </w:rPr>
        <w:t xml:space="preserve">overeating, usually of high-calorie foods, followed by . (Marked by weight fluctuations within or above normal ranges, making the condition easy to hide). </w:t>
      </w:r>
    </w:p>
    <w:p w14:paraId="5A85DFE2" w14:textId="5951444D" w:rsidR="00614353" w:rsidRPr="00614353" w:rsidRDefault="00614353" w:rsidP="00851A6D">
      <w:pPr>
        <w:pStyle w:val="ListParagraph"/>
        <w:numPr>
          <w:ilvl w:val="0"/>
          <w:numId w:val="13"/>
        </w:numPr>
        <w:rPr>
          <w:b/>
          <w:i/>
          <w:lang w:val="en-CA"/>
        </w:rPr>
      </w:pPr>
      <w:r>
        <w:rPr>
          <w:b/>
          <w:i/>
          <w:lang w:val="en-CA"/>
        </w:rPr>
        <w:t xml:space="preserve">Binge-eating disorder – </w:t>
      </w:r>
      <w:r>
        <w:rPr>
          <w:i/>
          <w:lang w:val="en-CA"/>
        </w:rPr>
        <w:t xml:space="preserve">significant binge-eating episodes, followed by distress, disgust, or guilt, but without the compensatory purging, fasting, or excessive exercise that marks bulimia nervosa. </w:t>
      </w:r>
    </w:p>
    <w:p w14:paraId="1DB61BB6" w14:textId="60410E91" w:rsidR="00614353" w:rsidRPr="0008743B" w:rsidRDefault="00614353" w:rsidP="00851A6D">
      <w:pPr>
        <w:pStyle w:val="ListParagraph"/>
        <w:numPr>
          <w:ilvl w:val="0"/>
          <w:numId w:val="13"/>
        </w:numPr>
        <w:rPr>
          <w:b/>
          <w:i/>
          <w:lang w:val="en-CA"/>
        </w:rPr>
      </w:pPr>
      <w:r>
        <w:rPr>
          <w:lang w:val="en-CA"/>
        </w:rPr>
        <w:t>The family environment may provide a fertile ground for the growth or eating disorders.</w:t>
      </w:r>
    </w:p>
    <w:p w14:paraId="06B7B2BA" w14:textId="618223F6" w:rsidR="0008743B" w:rsidRPr="0008743B" w:rsidRDefault="0008743B" w:rsidP="0008743B">
      <w:pPr>
        <w:pStyle w:val="ListParagraph"/>
        <w:numPr>
          <w:ilvl w:val="0"/>
          <w:numId w:val="13"/>
        </w:numPr>
        <w:rPr>
          <w:b/>
          <w:i/>
          <w:lang w:val="en-CA"/>
        </w:rPr>
      </w:pPr>
      <w:r>
        <w:rPr>
          <w:lang w:val="en-CA"/>
        </w:rPr>
        <w:t>Psychology of anorexia sufferers: low self-evaluations, fret about falling short or expectations, and intensely concerned with how others perceive them.</w:t>
      </w:r>
    </w:p>
    <w:p w14:paraId="58AA7A6B" w14:textId="5CE4C76B" w:rsidR="0008743B" w:rsidRPr="0008743B" w:rsidRDefault="0008743B" w:rsidP="00851A6D">
      <w:pPr>
        <w:pStyle w:val="ListParagraph"/>
        <w:numPr>
          <w:ilvl w:val="0"/>
          <w:numId w:val="13"/>
        </w:numPr>
        <w:rPr>
          <w:b/>
          <w:i/>
          <w:lang w:val="en-CA"/>
        </w:rPr>
      </w:pPr>
      <w:r>
        <w:rPr>
          <w:lang w:val="en-CA"/>
        </w:rPr>
        <w:t>Twins a more likely to share a disorder if they are identical.</w:t>
      </w:r>
    </w:p>
    <w:p w14:paraId="3C0AE6CA" w14:textId="67243DBE" w:rsidR="0008743B" w:rsidRPr="0008743B" w:rsidRDefault="0008743B" w:rsidP="00851A6D">
      <w:pPr>
        <w:pStyle w:val="ListParagraph"/>
        <w:numPr>
          <w:ilvl w:val="0"/>
          <w:numId w:val="13"/>
        </w:numPr>
        <w:rPr>
          <w:b/>
          <w:i/>
          <w:lang w:val="en-CA"/>
        </w:rPr>
      </w:pPr>
      <w:r>
        <w:rPr>
          <w:lang w:val="en-CA"/>
        </w:rPr>
        <w:t>Body ideals vary throughout culture and time.</w:t>
      </w:r>
    </w:p>
    <w:p w14:paraId="1ABE044D" w14:textId="7DFD661F" w:rsidR="0008743B" w:rsidRPr="0008743B" w:rsidRDefault="0008743B" w:rsidP="00851A6D">
      <w:pPr>
        <w:pStyle w:val="ListParagraph"/>
        <w:numPr>
          <w:ilvl w:val="0"/>
          <w:numId w:val="13"/>
        </w:numPr>
        <w:rPr>
          <w:b/>
          <w:i/>
          <w:lang w:val="en-CA"/>
        </w:rPr>
      </w:pPr>
      <w:r>
        <w:rPr>
          <w:lang w:val="en-CA"/>
        </w:rPr>
        <w:t>Gender also plays a role; females care more about their appearances than males.</w:t>
      </w:r>
    </w:p>
    <w:p w14:paraId="093776CE" w14:textId="0C4EA204" w:rsidR="0008743B" w:rsidRPr="0008743B" w:rsidRDefault="0008743B" w:rsidP="00851A6D">
      <w:pPr>
        <w:pStyle w:val="ListParagraph"/>
        <w:numPr>
          <w:ilvl w:val="0"/>
          <w:numId w:val="13"/>
        </w:numPr>
        <w:rPr>
          <w:b/>
          <w:i/>
          <w:lang w:val="en-CA"/>
        </w:rPr>
      </w:pPr>
      <w:r>
        <w:rPr>
          <w:lang w:val="en-CA"/>
        </w:rPr>
        <w:t xml:space="preserve">Influence of media: when woman view thin models or actresses they feel ashamed and dissatisfied with their own bodies. </w:t>
      </w:r>
    </w:p>
    <w:p w14:paraId="7D43A659" w14:textId="2CAA6C91" w:rsidR="0008743B" w:rsidRPr="0008743B" w:rsidRDefault="0008743B" w:rsidP="00851A6D">
      <w:pPr>
        <w:pStyle w:val="ListParagraph"/>
        <w:numPr>
          <w:ilvl w:val="0"/>
          <w:numId w:val="13"/>
        </w:numPr>
        <w:rPr>
          <w:b/>
          <w:i/>
          <w:lang w:val="en-CA"/>
        </w:rPr>
      </w:pPr>
      <w:r>
        <w:rPr>
          <w:lang w:val="en-CA"/>
        </w:rPr>
        <w:t xml:space="preserve">An increase in acceptance of ones body type would decrease eating disorders. </w:t>
      </w:r>
    </w:p>
    <w:p w14:paraId="2113CC3F" w14:textId="77777777" w:rsidR="0008743B" w:rsidRDefault="0008743B" w:rsidP="0008743B">
      <w:pPr>
        <w:rPr>
          <w:b/>
          <w:i/>
          <w:lang w:val="en-CA"/>
        </w:rPr>
      </w:pPr>
    </w:p>
    <w:p w14:paraId="1D22DC56" w14:textId="693C32CE" w:rsidR="0008743B" w:rsidRDefault="0008743B" w:rsidP="0008743B">
      <w:pPr>
        <w:rPr>
          <w:u w:val="double"/>
          <w:lang w:val="en-CA"/>
        </w:rPr>
      </w:pPr>
      <w:r>
        <w:rPr>
          <w:u w:val="double"/>
          <w:lang w:val="en-CA"/>
        </w:rPr>
        <w:t>Obesity and weight control</w:t>
      </w:r>
    </w:p>
    <w:p w14:paraId="2CA24BA1" w14:textId="77777777" w:rsidR="0008743B" w:rsidRDefault="0008743B" w:rsidP="0008743B">
      <w:pPr>
        <w:rPr>
          <w:u w:val="double"/>
          <w:lang w:val="en-CA"/>
        </w:rPr>
      </w:pPr>
    </w:p>
    <w:p w14:paraId="45760870" w14:textId="52DFCFE6" w:rsidR="0008743B" w:rsidRDefault="003D1DDD" w:rsidP="0008743B">
      <w:pPr>
        <w:pStyle w:val="ListParagraph"/>
        <w:numPr>
          <w:ilvl w:val="0"/>
          <w:numId w:val="14"/>
        </w:numPr>
        <w:rPr>
          <w:lang w:val="en-CA"/>
        </w:rPr>
      </w:pPr>
      <w:r>
        <w:rPr>
          <w:lang w:val="en-CA"/>
        </w:rPr>
        <w:t xml:space="preserve">Our bodies store far for good reason; fat is an ideal form of stored energy. </w:t>
      </w:r>
    </w:p>
    <w:p w14:paraId="5176BA8F" w14:textId="163E344A" w:rsidR="003D1DDD" w:rsidRDefault="003D1DDD" w:rsidP="0008743B">
      <w:pPr>
        <w:pStyle w:val="ListParagraph"/>
        <w:numPr>
          <w:ilvl w:val="0"/>
          <w:numId w:val="14"/>
        </w:numPr>
        <w:rPr>
          <w:lang w:val="en-CA"/>
        </w:rPr>
      </w:pPr>
      <w:r>
        <w:rPr>
          <w:lang w:val="en-CA"/>
        </w:rPr>
        <w:t xml:space="preserve">Being significantly over weight can cause many health complications (ex: high blood pressure) that cut life short. </w:t>
      </w:r>
    </w:p>
    <w:p w14:paraId="15DCFC66" w14:textId="4DD24216" w:rsidR="003D1DDD" w:rsidRDefault="003D1DDD" w:rsidP="0008743B">
      <w:pPr>
        <w:pStyle w:val="ListParagraph"/>
        <w:numPr>
          <w:ilvl w:val="0"/>
          <w:numId w:val="14"/>
        </w:numPr>
        <w:rPr>
          <w:lang w:val="en-CA"/>
        </w:rPr>
      </w:pPr>
      <w:r>
        <w:rPr>
          <w:lang w:val="en-CA"/>
        </w:rPr>
        <w:t>Obesity is rapidly increasing, that is leading to an epidemic.</w:t>
      </w:r>
    </w:p>
    <w:p w14:paraId="3CF53DEA" w14:textId="03950C2F" w:rsidR="003D1DDD" w:rsidRDefault="003D1DDD" w:rsidP="0008743B">
      <w:pPr>
        <w:pStyle w:val="ListParagraph"/>
        <w:numPr>
          <w:ilvl w:val="0"/>
          <w:numId w:val="14"/>
        </w:numPr>
        <w:rPr>
          <w:lang w:val="en-CA"/>
        </w:rPr>
      </w:pPr>
      <w:r>
        <w:rPr>
          <w:lang w:val="en-CA"/>
        </w:rPr>
        <w:t xml:space="preserve">Before when food junk wasn’t too plenty it was seen as OK to be fat, but not anymore. </w:t>
      </w:r>
    </w:p>
    <w:p w14:paraId="08011828" w14:textId="77777777" w:rsidR="003D1DDD" w:rsidRDefault="003D1DDD" w:rsidP="003D1DDD">
      <w:pPr>
        <w:rPr>
          <w:lang w:val="en-CA"/>
        </w:rPr>
      </w:pPr>
    </w:p>
    <w:p w14:paraId="1E2D0AF2" w14:textId="2E5FE6BC" w:rsidR="003D1DDD" w:rsidRDefault="003D1DDD" w:rsidP="003D1DDD">
      <w:pPr>
        <w:rPr>
          <w:u w:val="single"/>
          <w:lang w:val="en-CA"/>
        </w:rPr>
      </w:pPr>
      <w:r>
        <w:rPr>
          <w:u w:val="single"/>
          <w:lang w:val="en-CA"/>
        </w:rPr>
        <w:t xml:space="preserve">The social effects of obesity </w:t>
      </w:r>
    </w:p>
    <w:p w14:paraId="21FE2861" w14:textId="77777777" w:rsidR="003D1DDD" w:rsidRDefault="003D1DDD" w:rsidP="003D1DDD">
      <w:pPr>
        <w:rPr>
          <w:u w:val="single"/>
          <w:lang w:val="en-CA"/>
        </w:rPr>
      </w:pPr>
    </w:p>
    <w:p w14:paraId="30237771" w14:textId="10472ED9" w:rsidR="003D1DDD" w:rsidRDefault="003D1DDD" w:rsidP="003D1DDD">
      <w:pPr>
        <w:pStyle w:val="ListParagraph"/>
        <w:numPr>
          <w:ilvl w:val="0"/>
          <w:numId w:val="15"/>
        </w:numPr>
        <w:rPr>
          <w:lang w:val="en-CA"/>
        </w:rPr>
      </w:pPr>
      <w:r>
        <w:rPr>
          <w:lang w:val="en-CA"/>
        </w:rPr>
        <w:t xml:space="preserve">Obesity can also be socially toxic, by affecting both how you are treated and how you feel about yourself. </w:t>
      </w:r>
    </w:p>
    <w:p w14:paraId="60BEBC35" w14:textId="5DA0066F" w:rsidR="003D1DDD" w:rsidRDefault="003D1DDD" w:rsidP="003D1DDD">
      <w:pPr>
        <w:pStyle w:val="ListParagraph"/>
        <w:numPr>
          <w:ilvl w:val="0"/>
          <w:numId w:val="15"/>
        </w:numPr>
        <w:rPr>
          <w:lang w:val="en-CA"/>
        </w:rPr>
      </w:pPr>
      <w:r>
        <w:rPr>
          <w:lang w:val="en-CA"/>
        </w:rPr>
        <w:t xml:space="preserve">Weight discrimination is greater than race and gender discrimination. </w:t>
      </w:r>
    </w:p>
    <w:p w14:paraId="36866A12" w14:textId="2CB7EC6F" w:rsidR="003D1DDD" w:rsidRDefault="003D1DDD" w:rsidP="003D1DDD">
      <w:pPr>
        <w:pStyle w:val="ListParagraph"/>
        <w:numPr>
          <w:ilvl w:val="0"/>
          <w:numId w:val="15"/>
        </w:numPr>
        <w:rPr>
          <w:lang w:val="en-CA"/>
        </w:rPr>
      </w:pPr>
      <w:r>
        <w:rPr>
          <w:lang w:val="en-CA"/>
        </w:rPr>
        <w:t xml:space="preserve">Anti-fat prejudice even extends to applicants who are </w:t>
      </w:r>
      <w:r>
        <w:rPr>
          <w:i/>
          <w:lang w:val="en-CA"/>
        </w:rPr>
        <w:t>seen</w:t>
      </w:r>
      <w:r>
        <w:rPr>
          <w:lang w:val="en-CA"/>
        </w:rPr>
        <w:t xml:space="preserve"> with an obese person.</w:t>
      </w:r>
    </w:p>
    <w:p w14:paraId="344F3628" w14:textId="7FEA9BDA" w:rsidR="003D1DDD" w:rsidRDefault="003D1DDD" w:rsidP="003D1DDD">
      <w:pPr>
        <w:pStyle w:val="ListParagraph"/>
        <w:numPr>
          <w:ilvl w:val="0"/>
          <w:numId w:val="15"/>
        </w:numPr>
        <w:rPr>
          <w:lang w:val="en-CA"/>
        </w:rPr>
      </w:pPr>
      <w:r>
        <w:rPr>
          <w:lang w:val="en-CA"/>
        </w:rPr>
        <w:t xml:space="preserve">Obese people are seen as less worthy to hire for jobs, and are less likely to get married. </w:t>
      </w:r>
    </w:p>
    <w:p w14:paraId="067D8322" w14:textId="7A4A9BD6" w:rsidR="003D1DDD" w:rsidRDefault="003D1DDD" w:rsidP="003D1DDD">
      <w:pPr>
        <w:pStyle w:val="ListParagraph"/>
        <w:numPr>
          <w:ilvl w:val="0"/>
          <w:numId w:val="15"/>
        </w:numPr>
        <w:rPr>
          <w:lang w:val="en-CA"/>
        </w:rPr>
      </w:pPr>
      <w:r>
        <w:rPr>
          <w:lang w:val="en-CA"/>
        </w:rPr>
        <w:t xml:space="preserve">Obesity has been associated with lower psychological well-being. </w:t>
      </w:r>
    </w:p>
    <w:p w14:paraId="1B4952A3" w14:textId="77777777" w:rsidR="003D1DDD" w:rsidRDefault="003D1DDD" w:rsidP="003D1DDD">
      <w:pPr>
        <w:rPr>
          <w:lang w:val="en-CA"/>
        </w:rPr>
      </w:pPr>
    </w:p>
    <w:p w14:paraId="5600C260" w14:textId="582D40BA" w:rsidR="003D1DDD" w:rsidRDefault="003D1DDD" w:rsidP="003D1DDD">
      <w:pPr>
        <w:rPr>
          <w:u w:val="single"/>
          <w:lang w:val="en-CA"/>
        </w:rPr>
      </w:pPr>
      <w:r>
        <w:rPr>
          <w:u w:val="single"/>
          <w:lang w:val="en-CA"/>
        </w:rPr>
        <w:t xml:space="preserve">The physiology of obesity </w:t>
      </w:r>
    </w:p>
    <w:p w14:paraId="03225BED" w14:textId="77777777" w:rsidR="003D1DDD" w:rsidRDefault="003D1DDD" w:rsidP="003D1DDD">
      <w:pPr>
        <w:rPr>
          <w:u w:val="single"/>
          <w:lang w:val="en-CA"/>
        </w:rPr>
      </w:pPr>
    </w:p>
    <w:p w14:paraId="5B19112A" w14:textId="2CDC049B" w:rsidR="003D1DDD" w:rsidRDefault="003D1DDD" w:rsidP="003D1DDD">
      <w:pPr>
        <w:pStyle w:val="ListParagraph"/>
        <w:numPr>
          <w:ilvl w:val="0"/>
          <w:numId w:val="16"/>
        </w:numPr>
        <w:rPr>
          <w:lang w:val="en-CA"/>
        </w:rPr>
      </w:pPr>
      <w:r>
        <w:rPr>
          <w:b/>
          <w:u w:val="dotted"/>
          <w:lang w:val="en-CA"/>
        </w:rPr>
        <w:t xml:space="preserve">Fat cells: </w:t>
      </w:r>
      <w:r>
        <w:rPr>
          <w:lang w:val="en-CA"/>
        </w:rPr>
        <w:t xml:space="preserve">the immediate </w:t>
      </w:r>
      <w:r w:rsidR="000B131B">
        <w:rPr>
          <w:lang w:val="en-CA"/>
        </w:rPr>
        <w:t>determinants</w:t>
      </w:r>
      <w:r>
        <w:rPr>
          <w:lang w:val="en-CA"/>
        </w:rPr>
        <w:t xml:space="preserve"> of body fat are the size and number of fat cells. A fat cell can vary from relatively empty to overly full.</w:t>
      </w:r>
    </w:p>
    <w:p w14:paraId="2292C7F6" w14:textId="62372CE5" w:rsidR="000B131B" w:rsidRDefault="000B131B" w:rsidP="000B131B">
      <w:pPr>
        <w:pStyle w:val="ListParagraph"/>
        <w:numPr>
          <w:ilvl w:val="1"/>
          <w:numId w:val="16"/>
        </w:numPr>
        <w:rPr>
          <w:lang w:val="en-CA"/>
        </w:rPr>
      </w:pPr>
      <w:r>
        <w:rPr>
          <w:lang w:val="en-CA"/>
        </w:rPr>
        <w:t>In an obese person, fat cells may swell to 2 or 3 times their normal size and then divide or trigger nearby fat cells to divide.</w:t>
      </w:r>
    </w:p>
    <w:p w14:paraId="6BE24327" w14:textId="6CD7B2CB" w:rsidR="000B131B" w:rsidRDefault="000B131B" w:rsidP="000B131B">
      <w:pPr>
        <w:pStyle w:val="ListParagraph"/>
        <w:numPr>
          <w:ilvl w:val="1"/>
          <w:numId w:val="16"/>
        </w:numPr>
        <w:rPr>
          <w:lang w:val="en-CA"/>
        </w:rPr>
      </w:pPr>
      <w:r>
        <w:rPr>
          <w:lang w:val="en-CA"/>
        </w:rPr>
        <w:t>Once the # of fat cells increases (due to genetic predisposition early childhood eating patterns or adult over eating) it never decreases.</w:t>
      </w:r>
    </w:p>
    <w:p w14:paraId="2CFB45C9" w14:textId="507B0661" w:rsidR="000B131B" w:rsidRDefault="000B131B" w:rsidP="000B131B">
      <w:pPr>
        <w:pStyle w:val="ListParagraph"/>
        <w:numPr>
          <w:ilvl w:val="1"/>
          <w:numId w:val="16"/>
        </w:numPr>
        <w:rPr>
          <w:lang w:val="en-CA"/>
        </w:rPr>
      </w:pPr>
      <w:r>
        <w:rPr>
          <w:lang w:val="en-CA"/>
        </w:rPr>
        <w:t>On diet, fat cells may shrink, but their number does not. (Image 11.11, p.458)</w:t>
      </w:r>
    </w:p>
    <w:p w14:paraId="7B66C1E6" w14:textId="4C2FBE60" w:rsidR="000B131B" w:rsidRDefault="000B131B" w:rsidP="000B131B">
      <w:pPr>
        <w:pStyle w:val="ListParagraph"/>
        <w:numPr>
          <w:ilvl w:val="0"/>
          <w:numId w:val="16"/>
        </w:numPr>
        <w:rPr>
          <w:lang w:val="en-CA"/>
        </w:rPr>
      </w:pPr>
      <w:r>
        <w:rPr>
          <w:b/>
          <w:u w:val="dotted"/>
          <w:lang w:val="en-CA"/>
        </w:rPr>
        <w:t>Set point and metabolism:</w:t>
      </w:r>
      <w:r>
        <w:rPr>
          <w:lang w:val="en-CA"/>
        </w:rPr>
        <w:t xml:space="preserve"> when an overweight person’s body drops below its previous set point, the person’s hunger increases and metabolism decreases. Thus, the body adapt to starvation by burning off fewer calories. (Image 11.12, p.459)</w:t>
      </w:r>
    </w:p>
    <w:p w14:paraId="2D1146BA" w14:textId="26BC0E07" w:rsidR="000B131B" w:rsidRDefault="000B131B" w:rsidP="000B131B">
      <w:pPr>
        <w:pStyle w:val="ListParagraph"/>
        <w:numPr>
          <w:ilvl w:val="1"/>
          <w:numId w:val="16"/>
        </w:numPr>
        <w:rPr>
          <w:lang w:val="en-CA"/>
        </w:rPr>
      </w:pPr>
      <w:r>
        <w:rPr>
          <w:lang w:val="en-CA"/>
        </w:rPr>
        <w:t>On a diet there will rapid weight loss during the first 3 weeks, but slower weight loss from then on.</w:t>
      </w:r>
    </w:p>
    <w:p w14:paraId="1772E1EF" w14:textId="11C09B66" w:rsidR="000B131B" w:rsidRDefault="000B131B" w:rsidP="000B131B">
      <w:pPr>
        <w:pStyle w:val="ListParagraph"/>
        <w:numPr>
          <w:ilvl w:val="1"/>
          <w:numId w:val="16"/>
        </w:numPr>
        <w:rPr>
          <w:lang w:val="en-CA"/>
        </w:rPr>
      </w:pPr>
      <w:r>
        <w:rPr>
          <w:lang w:val="en-CA"/>
        </w:rPr>
        <w:t xml:space="preserve">Formerly overweight </w:t>
      </w:r>
      <w:r w:rsidR="00AC28AB">
        <w:rPr>
          <w:lang w:val="en-CA"/>
        </w:rPr>
        <w:t xml:space="preserve">people will likely need to eat fewer calories to maintain their weight than will the never-overweight one, due to slowed metabolism. </w:t>
      </w:r>
    </w:p>
    <w:p w14:paraId="6A85B6A0" w14:textId="16A40AB4" w:rsidR="000B131B" w:rsidRDefault="00AC28AB" w:rsidP="000B131B">
      <w:pPr>
        <w:pStyle w:val="ListParagraph"/>
        <w:numPr>
          <w:ilvl w:val="0"/>
          <w:numId w:val="16"/>
        </w:numPr>
        <w:rPr>
          <w:lang w:val="en-CA"/>
        </w:rPr>
      </w:pPr>
      <w:r>
        <w:rPr>
          <w:b/>
          <w:u w:val="dotted"/>
          <w:lang w:val="en-CA"/>
        </w:rPr>
        <w:t xml:space="preserve">The genetic factor: </w:t>
      </w:r>
      <w:r w:rsidR="000C696E">
        <w:rPr>
          <w:lang w:val="en-CA"/>
        </w:rPr>
        <w:t xml:space="preserve">adoptive siblings’ body weights are uncorrelated with one another or with those of their adoptive parents. People’s weight resembles those of their biological parents. </w:t>
      </w:r>
    </w:p>
    <w:p w14:paraId="2E3B5A68" w14:textId="19980579" w:rsidR="000C696E" w:rsidRDefault="000C696E" w:rsidP="000C696E">
      <w:pPr>
        <w:pStyle w:val="ListParagraph"/>
        <w:numPr>
          <w:ilvl w:val="1"/>
          <w:numId w:val="16"/>
        </w:numPr>
        <w:rPr>
          <w:lang w:val="en-CA"/>
        </w:rPr>
      </w:pPr>
      <w:r>
        <w:rPr>
          <w:lang w:val="en-CA"/>
        </w:rPr>
        <w:t>Identical twins have closely similar weight, even when reared apart.</w:t>
      </w:r>
    </w:p>
    <w:p w14:paraId="7816AC0D" w14:textId="5D3BC491" w:rsidR="000C696E" w:rsidRDefault="000C696E" w:rsidP="000C696E">
      <w:pPr>
        <w:pStyle w:val="ListParagraph"/>
        <w:numPr>
          <w:ilvl w:val="1"/>
          <w:numId w:val="16"/>
        </w:numPr>
        <w:rPr>
          <w:lang w:val="en-CA"/>
        </w:rPr>
      </w:pPr>
      <w:r>
        <w:rPr>
          <w:lang w:val="en-CA"/>
        </w:rPr>
        <w:t>A gene called FTO, which nearly doubles the risk of becoming obese.</w:t>
      </w:r>
    </w:p>
    <w:p w14:paraId="6AF93067" w14:textId="77777777" w:rsidR="000C696E" w:rsidRDefault="000C696E" w:rsidP="000C696E">
      <w:pPr>
        <w:pStyle w:val="ListParagraph"/>
        <w:numPr>
          <w:ilvl w:val="1"/>
          <w:numId w:val="16"/>
        </w:numPr>
        <w:rPr>
          <w:lang w:val="en-CA"/>
        </w:rPr>
      </w:pPr>
      <w:r>
        <w:rPr>
          <w:lang w:val="en-CA"/>
        </w:rPr>
        <w:t>Some genes: influence when our intestines signal “full,” others dictate how efficiently we burn calories or convert extra calories to fat, and others prompting others to fidget or sit still.</w:t>
      </w:r>
    </w:p>
    <w:p w14:paraId="7033E2CD" w14:textId="77777777" w:rsidR="000C696E" w:rsidRDefault="000C696E" w:rsidP="000C696E">
      <w:pPr>
        <w:pStyle w:val="ListParagraph"/>
        <w:numPr>
          <w:ilvl w:val="0"/>
          <w:numId w:val="16"/>
        </w:numPr>
        <w:rPr>
          <w:lang w:val="en-CA"/>
        </w:rPr>
      </w:pPr>
      <w:r>
        <w:rPr>
          <w:b/>
          <w:u w:val="dotted"/>
          <w:lang w:val="en-CA"/>
        </w:rPr>
        <w:t xml:space="preserve">The food and activity factors: </w:t>
      </w:r>
      <w:r>
        <w:rPr>
          <w:lang w:val="en-CA"/>
        </w:rPr>
        <w:t>research reveals that environment factors are mighty important too.</w:t>
      </w:r>
    </w:p>
    <w:p w14:paraId="49098EBC" w14:textId="77777777" w:rsidR="000C696E" w:rsidRDefault="000C696E" w:rsidP="000C696E">
      <w:pPr>
        <w:pStyle w:val="ListParagraph"/>
        <w:numPr>
          <w:ilvl w:val="1"/>
          <w:numId w:val="16"/>
        </w:numPr>
        <w:rPr>
          <w:lang w:val="en-CA"/>
        </w:rPr>
      </w:pPr>
      <w:r w:rsidRPr="000C696E">
        <w:rPr>
          <w:i/>
          <w:lang w:val="en-CA"/>
        </w:rPr>
        <w:t>Sleep loss</w:t>
      </w:r>
      <w:r>
        <w:rPr>
          <w:lang w:val="en-CA"/>
        </w:rPr>
        <w:t xml:space="preserve"> is one factor; with sleep deprivation the levels of leptin (which report body fat to the brain) fall and ghrelin (the stomach hormone that stimulates appetite) rise.</w:t>
      </w:r>
    </w:p>
    <w:p w14:paraId="75A601A6" w14:textId="67052095" w:rsidR="000C696E" w:rsidRDefault="000C696E" w:rsidP="000C696E">
      <w:pPr>
        <w:pStyle w:val="ListParagraph"/>
        <w:numPr>
          <w:ilvl w:val="1"/>
          <w:numId w:val="16"/>
        </w:numPr>
        <w:rPr>
          <w:lang w:val="en-CA"/>
        </w:rPr>
      </w:pPr>
      <w:r>
        <w:rPr>
          <w:lang w:val="en-CA"/>
        </w:rPr>
        <w:t xml:space="preserve"> </w:t>
      </w:r>
      <w:r>
        <w:rPr>
          <w:i/>
          <w:lang w:val="en-CA"/>
        </w:rPr>
        <w:t>Social influence</w:t>
      </w:r>
      <w:r>
        <w:rPr>
          <w:lang w:val="en-CA"/>
        </w:rPr>
        <w:t>: people are most likely to become obese when a friend becomes obese.</w:t>
      </w:r>
    </w:p>
    <w:p w14:paraId="7C0F0379" w14:textId="1DECBC7A" w:rsidR="000C696E" w:rsidRDefault="000C696E" w:rsidP="000C696E">
      <w:pPr>
        <w:pStyle w:val="ListParagraph"/>
        <w:numPr>
          <w:ilvl w:val="1"/>
          <w:numId w:val="16"/>
        </w:numPr>
        <w:rPr>
          <w:lang w:val="en-CA"/>
        </w:rPr>
      </w:pPr>
      <w:r w:rsidRPr="00DA49B6">
        <w:rPr>
          <w:i/>
          <w:lang w:val="en-CA"/>
        </w:rPr>
        <w:t>Changing food consumption and activity levels</w:t>
      </w:r>
      <w:r w:rsidR="00DA49B6">
        <w:rPr>
          <w:lang w:val="en-CA"/>
        </w:rPr>
        <w:t>:</w:t>
      </w:r>
      <w:r>
        <w:rPr>
          <w:lang w:val="en-CA"/>
        </w:rPr>
        <w:t xml:space="preserve"> -laden soft drinks ad activity-inhibiting TV watching </w:t>
      </w:r>
      <w:r w:rsidR="00DA49B6">
        <w:rPr>
          <w:lang w:val="en-CA"/>
        </w:rPr>
        <w:t xml:space="preserve">are spreading across the world, energy-rich cooking oils and energy-saving tools, trucks and cars. </w:t>
      </w:r>
    </w:p>
    <w:p w14:paraId="189FF49E" w14:textId="641FEEF9" w:rsidR="00DA49B6" w:rsidRDefault="00DA49B6" w:rsidP="000C696E">
      <w:pPr>
        <w:pStyle w:val="ListParagraph"/>
        <w:numPr>
          <w:ilvl w:val="1"/>
          <w:numId w:val="16"/>
        </w:numPr>
        <w:rPr>
          <w:lang w:val="en-CA"/>
        </w:rPr>
      </w:pPr>
      <w:r>
        <w:rPr>
          <w:i/>
          <w:lang w:val="en-CA"/>
        </w:rPr>
        <w:t>Farming and gardening</w:t>
      </w:r>
      <w:r>
        <w:rPr>
          <w:lang w:val="en-CA"/>
        </w:rPr>
        <w:t>: when ones movement activity is high (labour work) it decreases the chances of becoming obese, ex: farmers.</w:t>
      </w:r>
    </w:p>
    <w:p w14:paraId="7AD6EC93" w14:textId="34B71DC7" w:rsidR="00DA49B6" w:rsidRDefault="00DA49B6" w:rsidP="000C696E">
      <w:pPr>
        <w:pStyle w:val="ListParagraph"/>
        <w:numPr>
          <w:ilvl w:val="1"/>
          <w:numId w:val="16"/>
        </w:numPr>
        <w:rPr>
          <w:lang w:val="en-CA"/>
        </w:rPr>
      </w:pPr>
      <w:r>
        <w:rPr>
          <w:lang w:val="en-CA"/>
        </w:rPr>
        <w:t>The new foods we eat today and the new technology we have is one factor to the increase in obesity.</w:t>
      </w:r>
    </w:p>
    <w:p w14:paraId="3DEA32A2" w14:textId="612F7720" w:rsidR="00DA49B6" w:rsidRDefault="00DA49B6" w:rsidP="000C696E">
      <w:pPr>
        <w:pStyle w:val="ListParagraph"/>
        <w:numPr>
          <w:ilvl w:val="1"/>
          <w:numId w:val="16"/>
        </w:numPr>
        <w:rPr>
          <w:lang w:val="en-CA"/>
        </w:rPr>
      </w:pPr>
      <w:r>
        <w:rPr>
          <w:lang w:val="en-CA"/>
        </w:rPr>
        <w:t>The “bottom” line: today’s people need more room.</w:t>
      </w:r>
    </w:p>
    <w:p w14:paraId="10066A7A" w14:textId="2D9B0297" w:rsidR="00DA49B6" w:rsidRDefault="00DA49B6" w:rsidP="00DA49B6">
      <w:pPr>
        <w:pStyle w:val="ListParagraph"/>
        <w:numPr>
          <w:ilvl w:val="0"/>
          <w:numId w:val="16"/>
        </w:numPr>
        <w:rPr>
          <w:lang w:val="en-CA"/>
        </w:rPr>
      </w:pPr>
      <w:r>
        <w:rPr>
          <w:i/>
          <w:lang w:val="en-CA"/>
        </w:rPr>
        <w:t xml:space="preserve">Genes </w:t>
      </w:r>
      <w:r>
        <w:rPr>
          <w:lang w:val="en-CA"/>
        </w:rPr>
        <w:t xml:space="preserve">mostly determine why one person today is heavier than another. </w:t>
      </w:r>
      <w:r>
        <w:rPr>
          <w:i/>
          <w:lang w:val="en-CA"/>
        </w:rPr>
        <w:t>Environment</w:t>
      </w:r>
      <w:r>
        <w:rPr>
          <w:lang w:val="en-CA"/>
        </w:rPr>
        <w:t xml:space="preserve"> mostly determines why people today are heavier them their counterparts 50 years ago. </w:t>
      </w:r>
    </w:p>
    <w:p w14:paraId="2EBF1F57" w14:textId="77777777" w:rsidR="00DA49B6" w:rsidRDefault="00DA49B6" w:rsidP="00DA49B6">
      <w:pPr>
        <w:rPr>
          <w:lang w:val="en-CA"/>
        </w:rPr>
      </w:pPr>
    </w:p>
    <w:p w14:paraId="49AFE1AF" w14:textId="7ADBDA14" w:rsidR="00DA49B6" w:rsidRDefault="00DA49B6" w:rsidP="00DA49B6">
      <w:pPr>
        <w:rPr>
          <w:u w:val="single"/>
          <w:lang w:val="en-CA"/>
        </w:rPr>
      </w:pPr>
      <w:r>
        <w:rPr>
          <w:u w:val="single"/>
          <w:lang w:val="en-CA"/>
        </w:rPr>
        <w:t>Losing weight</w:t>
      </w:r>
    </w:p>
    <w:p w14:paraId="7587EEAA" w14:textId="77777777" w:rsidR="00DA49B6" w:rsidRDefault="00DA49B6" w:rsidP="00DA49B6">
      <w:pPr>
        <w:rPr>
          <w:u w:val="single"/>
          <w:lang w:val="en-CA"/>
        </w:rPr>
      </w:pPr>
    </w:p>
    <w:p w14:paraId="5F4A27E0" w14:textId="21B5305D" w:rsidR="00DA49B6" w:rsidRDefault="00DA49B6" w:rsidP="00DA49B6">
      <w:pPr>
        <w:pStyle w:val="ListParagraph"/>
        <w:numPr>
          <w:ilvl w:val="0"/>
          <w:numId w:val="17"/>
        </w:numPr>
        <w:rPr>
          <w:lang w:val="en-CA"/>
        </w:rPr>
      </w:pPr>
      <w:r>
        <w:rPr>
          <w:lang w:val="en-CA"/>
        </w:rPr>
        <w:t xml:space="preserve">The reduced weight of an obese </w:t>
      </w:r>
      <w:r w:rsidR="005A4BA2">
        <w:rPr>
          <w:lang w:val="en-CA"/>
        </w:rPr>
        <w:t xml:space="preserve">person is much like that of a semi-starved body; held under normal set point, the body “thinks” it is starving. </w:t>
      </w:r>
    </w:p>
    <w:p w14:paraId="7F989BC1" w14:textId="04A34117" w:rsidR="005A4BA2" w:rsidRDefault="005A4BA2" w:rsidP="00DA49B6">
      <w:pPr>
        <w:pStyle w:val="ListParagraph"/>
        <w:numPr>
          <w:ilvl w:val="0"/>
          <w:numId w:val="17"/>
        </w:numPr>
        <w:rPr>
          <w:lang w:val="en-CA"/>
        </w:rPr>
      </w:pPr>
      <w:r>
        <w:rPr>
          <w:lang w:val="en-CA"/>
        </w:rPr>
        <w:t xml:space="preserve">Most who succeed on a weight-loss program eventually regain the lost weight or more. </w:t>
      </w:r>
    </w:p>
    <w:p w14:paraId="3F0D1FC6" w14:textId="59BB2E5A" w:rsidR="005A4BA2" w:rsidRDefault="005A4BA2" w:rsidP="00DA49B6">
      <w:pPr>
        <w:pStyle w:val="ListParagraph"/>
        <w:numPr>
          <w:ilvl w:val="0"/>
          <w:numId w:val="17"/>
        </w:numPr>
        <w:rPr>
          <w:lang w:val="en-CA"/>
        </w:rPr>
      </w:pPr>
      <w:r>
        <w:rPr>
          <w:lang w:val="en-CA"/>
        </w:rPr>
        <w:t xml:space="preserve">Those who do manage to keep pounds off set realistic and moderate goals, undertaking programs that modify their life-style and ongoing eating behaviour; being moderately heavy is less risky than being extremely thin. </w:t>
      </w:r>
    </w:p>
    <w:p w14:paraId="3F3B1C58" w14:textId="5CEE6C60" w:rsidR="005A4BA2" w:rsidRDefault="005A4BA2" w:rsidP="00DA49B6">
      <w:pPr>
        <w:pStyle w:val="ListParagraph"/>
        <w:numPr>
          <w:ilvl w:val="0"/>
          <w:numId w:val="17"/>
        </w:numPr>
        <w:rPr>
          <w:lang w:val="en-CA"/>
        </w:rPr>
      </w:pPr>
      <w:r>
        <w:rPr>
          <w:lang w:val="en-CA"/>
        </w:rPr>
        <w:t>When people try repeatedly to lose weight, more of them do eventually succeed.</w:t>
      </w:r>
    </w:p>
    <w:p w14:paraId="50DCE62B" w14:textId="4A802015" w:rsidR="005A4BA2" w:rsidRDefault="005A4BA2" w:rsidP="00DA49B6">
      <w:pPr>
        <w:pStyle w:val="ListParagraph"/>
        <w:numPr>
          <w:ilvl w:val="0"/>
          <w:numId w:val="17"/>
        </w:numPr>
        <w:rPr>
          <w:lang w:val="en-CA"/>
        </w:rPr>
      </w:pPr>
      <w:r>
        <w:rPr>
          <w:lang w:val="en-CA"/>
        </w:rPr>
        <w:t>Self and weigh acceptance is another solution; it is better to accept oneself as a bit heavy than to diet and binge and feel continually out of control and guilt.</w:t>
      </w:r>
    </w:p>
    <w:p w14:paraId="305B9893" w14:textId="77777777" w:rsidR="005A4BA2" w:rsidRDefault="005A4BA2" w:rsidP="005A4BA2">
      <w:pPr>
        <w:rPr>
          <w:lang w:val="en-CA"/>
        </w:rPr>
      </w:pPr>
    </w:p>
    <w:p w14:paraId="143A0CC2" w14:textId="5787C5F6" w:rsidR="005A4BA2" w:rsidRDefault="005A4BA2" w:rsidP="005A4BA2">
      <w:pPr>
        <w:rPr>
          <w:b/>
          <w:u w:val="double"/>
          <w:lang w:val="en-CA"/>
        </w:rPr>
      </w:pPr>
      <w:r>
        <w:rPr>
          <w:b/>
          <w:u w:val="double"/>
          <w:lang w:val="en-CA"/>
        </w:rPr>
        <w:t>Sexual motivation</w:t>
      </w:r>
    </w:p>
    <w:p w14:paraId="03FE8D84" w14:textId="77777777" w:rsidR="005A4BA2" w:rsidRDefault="005A4BA2" w:rsidP="005A4BA2">
      <w:pPr>
        <w:rPr>
          <w:b/>
          <w:u w:val="double"/>
          <w:lang w:val="en-CA"/>
        </w:rPr>
      </w:pPr>
    </w:p>
    <w:p w14:paraId="0EC25360" w14:textId="2F17B240" w:rsidR="005A4BA2" w:rsidRDefault="004B1346" w:rsidP="005A4BA2">
      <w:pPr>
        <w:pStyle w:val="ListParagraph"/>
        <w:numPr>
          <w:ilvl w:val="0"/>
          <w:numId w:val="18"/>
        </w:numPr>
        <w:rPr>
          <w:lang w:val="en-CA"/>
        </w:rPr>
      </w:pPr>
      <w:r>
        <w:rPr>
          <w:lang w:val="en-CA"/>
        </w:rPr>
        <w:t xml:space="preserve">Sexual motivation is nature’s way of making people procreate; life is sexually transmitted. </w:t>
      </w:r>
    </w:p>
    <w:p w14:paraId="71E66759" w14:textId="77777777" w:rsidR="004B1346" w:rsidRDefault="004B1346" w:rsidP="004B1346">
      <w:pPr>
        <w:rPr>
          <w:lang w:val="en-CA"/>
        </w:rPr>
      </w:pPr>
    </w:p>
    <w:p w14:paraId="7E6E6205" w14:textId="54A6AD87" w:rsidR="004B1346" w:rsidRDefault="004B1346" w:rsidP="004B1346">
      <w:pPr>
        <w:rPr>
          <w:u w:val="double"/>
          <w:lang w:val="en-CA"/>
        </w:rPr>
      </w:pPr>
      <w:r>
        <w:rPr>
          <w:u w:val="double"/>
          <w:lang w:val="en-CA"/>
        </w:rPr>
        <w:t>The physiology of sex</w:t>
      </w:r>
    </w:p>
    <w:p w14:paraId="67A8E002" w14:textId="77777777" w:rsidR="004B1346" w:rsidRDefault="004B1346" w:rsidP="004B1346">
      <w:pPr>
        <w:rPr>
          <w:u w:val="double"/>
          <w:lang w:val="en-CA"/>
        </w:rPr>
      </w:pPr>
    </w:p>
    <w:p w14:paraId="195BF71A" w14:textId="32261533" w:rsidR="004B1346" w:rsidRDefault="004B1346" w:rsidP="004B1346">
      <w:pPr>
        <w:pStyle w:val="ListParagraph"/>
        <w:numPr>
          <w:ilvl w:val="0"/>
          <w:numId w:val="18"/>
        </w:numPr>
        <w:rPr>
          <w:lang w:val="en-CA"/>
        </w:rPr>
      </w:pPr>
      <w:r>
        <w:rPr>
          <w:lang w:val="en-CA"/>
        </w:rPr>
        <w:t>Sexual arousal depends on the interplay of internal and external stimuli.</w:t>
      </w:r>
    </w:p>
    <w:p w14:paraId="1A3659F7" w14:textId="77777777" w:rsidR="004B1346" w:rsidRDefault="004B1346" w:rsidP="004B1346">
      <w:pPr>
        <w:rPr>
          <w:lang w:val="en-CA"/>
        </w:rPr>
      </w:pPr>
    </w:p>
    <w:p w14:paraId="4404AC29" w14:textId="6FA4B22D" w:rsidR="004B1346" w:rsidRDefault="004B1346" w:rsidP="004B1346">
      <w:pPr>
        <w:rPr>
          <w:u w:val="single"/>
          <w:lang w:val="en-CA"/>
        </w:rPr>
      </w:pPr>
      <w:r>
        <w:rPr>
          <w:u w:val="single"/>
          <w:lang w:val="en-CA"/>
        </w:rPr>
        <w:t xml:space="preserve">The sexual response cycle </w:t>
      </w:r>
    </w:p>
    <w:p w14:paraId="596E183D" w14:textId="77777777" w:rsidR="004B1346" w:rsidRDefault="004B1346" w:rsidP="004B1346">
      <w:pPr>
        <w:rPr>
          <w:u w:val="single"/>
          <w:lang w:val="en-CA"/>
        </w:rPr>
      </w:pPr>
    </w:p>
    <w:p w14:paraId="1C545645" w14:textId="6AC0000D" w:rsidR="004B1346" w:rsidRDefault="000F67FC" w:rsidP="004B1346">
      <w:pPr>
        <w:pStyle w:val="ListParagraph"/>
        <w:numPr>
          <w:ilvl w:val="0"/>
          <w:numId w:val="18"/>
        </w:numPr>
        <w:rPr>
          <w:lang w:val="en-CA"/>
        </w:rPr>
      </w:pPr>
      <w:r>
        <w:rPr>
          <w:lang w:val="en-CA"/>
        </w:rPr>
        <w:t>Psychologists were able to describe the sexual response cycle, which has 4 stages, similar in men and women.</w:t>
      </w:r>
    </w:p>
    <w:p w14:paraId="31497952" w14:textId="69246824" w:rsidR="000F67FC" w:rsidRPr="000F67FC" w:rsidRDefault="000F67FC" w:rsidP="004B1346">
      <w:pPr>
        <w:pStyle w:val="ListParagraph"/>
        <w:numPr>
          <w:ilvl w:val="0"/>
          <w:numId w:val="18"/>
        </w:numPr>
        <w:rPr>
          <w:lang w:val="en-CA"/>
        </w:rPr>
      </w:pPr>
      <w:r>
        <w:rPr>
          <w:b/>
          <w:i/>
          <w:lang w:val="en-CA"/>
        </w:rPr>
        <w:t xml:space="preserve">Sexual response cycle – </w:t>
      </w:r>
      <w:r>
        <w:rPr>
          <w:i/>
          <w:lang w:val="en-CA"/>
        </w:rPr>
        <w:t xml:space="preserve">the 4 stages of sexual responding described by Masters and Johnson – excitement, plateau, orgasm, and resolution. </w:t>
      </w:r>
    </w:p>
    <w:p w14:paraId="34BC227E" w14:textId="0A308EBD" w:rsidR="000F67FC" w:rsidRDefault="000F67FC" w:rsidP="004B1346">
      <w:pPr>
        <w:pStyle w:val="ListParagraph"/>
        <w:numPr>
          <w:ilvl w:val="0"/>
          <w:numId w:val="18"/>
        </w:numPr>
        <w:rPr>
          <w:lang w:val="en-CA"/>
        </w:rPr>
      </w:pPr>
      <w:r>
        <w:rPr>
          <w:b/>
          <w:i/>
          <w:lang w:val="en-CA"/>
        </w:rPr>
        <w:t>Excitement phase</w:t>
      </w:r>
      <w:r>
        <w:rPr>
          <w:lang w:val="en-CA"/>
        </w:rPr>
        <w:t xml:space="preserve"> is the initial phase; the genital areas become engorged with blood, a woman’s vagina expands and </w:t>
      </w:r>
      <w:r w:rsidR="00175ACF">
        <w:rPr>
          <w:lang w:val="en-CA"/>
        </w:rPr>
        <w:t>secretes</w:t>
      </w:r>
      <w:r>
        <w:rPr>
          <w:lang w:val="en-CA"/>
        </w:rPr>
        <w:t xml:space="preserve"> lubricant, and her breasts and nipples may enlarge. </w:t>
      </w:r>
    </w:p>
    <w:p w14:paraId="79527A13" w14:textId="59899B31" w:rsidR="000F67FC" w:rsidRDefault="000F67FC" w:rsidP="004B1346">
      <w:pPr>
        <w:pStyle w:val="ListParagraph"/>
        <w:numPr>
          <w:ilvl w:val="0"/>
          <w:numId w:val="18"/>
        </w:numPr>
        <w:rPr>
          <w:lang w:val="en-CA"/>
        </w:rPr>
      </w:pPr>
      <w:r>
        <w:rPr>
          <w:lang w:val="en-CA"/>
        </w:rPr>
        <w:t xml:space="preserve">In the </w:t>
      </w:r>
      <w:r>
        <w:rPr>
          <w:b/>
          <w:i/>
          <w:lang w:val="en-CA"/>
        </w:rPr>
        <w:t>Plateau phase</w:t>
      </w:r>
      <w:r>
        <w:rPr>
          <w:lang w:val="en-CA"/>
        </w:rPr>
        <w:t>, excitement peaks as breathing, pulse, and blood pressure rates continue to increase; the penis becom</w:t>
      </w:r>
      <w:r w:rsidR="00175ACF">
        <w:rPr>
          <w:lang w:val="en-CA"/>
        </w:rPr>
        <w:t>es fully engorged and some fluid – frequently containing enough live sperm to enable conception – may appear at its tip. Vaginal secretion continues to increase, the clitoris retracts, and orgasm feels imminent.</w:t>
      </w:r>
    </w:p>
    <w:p w14:paraId="60E6B617" w14:textId="5E02A9D1" w:rsidR="00175ACF" w:rsidRDefault="00175ACF" w:rsidP="004B1346">
      <w:pPr>
        <w:pStyle w:val="ListParagraph"/>
        <w:numPr>
          <w:ilvl w:val="0"/>
          <w:numId w:val="18"/>
        </w:numPr>
        <w:rPr>
          <w:lang w:val="en-CA"/>
        </w:rPr>
      </w:pPr>
      <w:r>
        <w:rPr>
          <w:b/>
          <w:i/>
          <w:lang w:val="en-CA"/>
        </w:rPr>
        <w:t>Orgasm</w:t>
      </w:r>
      <w:r>
        <w:rPr>
          <w:lang w:val="en-CA"/>
        </w:rPr>
        <w:t xml:space="preserve">: further increases in breathing, pulse, and blood pressure rates. A woman’s arousal and orgasm facilitate conception by helping propel semen from the penis, positioning the uterus to receive sperm, and drawing the sperm further inward. In the excitement on the moment, men and women are hardly aware of all this as their rhythmic genital contractions create a pleasurable feeling of sexual release. </w:t>
      </w:r>
    </w:p>
    <w:p w14:paraId="27398D05" w14:textId="5EA84A69" w:rsidR="00175ACF" w:rsidRDefault="00175ACF" w:rsidP="004B1346">
      <w:pPr>
        <w:pStyle w:val="ListParagraph"/>
        <w:numPr>
          <w:ilvl w:val="0"/>
          <w:numId w:val="18"/>
        </w:numPr>
        <w:rPr>
          <w:lang w:val="en-CA"/>
        </w:rPr>
      </w:pPr>
      <w:r>
        <w:rPr>
          <w:lang w:val="en-CA"/>
        </w:rPr>
        <w:t>The orgasm feeling is the same for both sexes.</w:t>
      </w:r>
    </w:p>
    <w:p w14:paraId="793B98F3" w14:textId="4C8AA0E7" w:rsidR="00175ACF" w:rsidRDefault="00175ACF" w:rsidP="004B1346">
      <w:pPr>
        <w:pStyle w:val="ListParagraph"/>
        <w:numPr>
          <w:ilvl w:val="0"/>
          <w:numId w:val="18"/>
        </w:numPr>
        <w:rPr>
          <w:lang w:val="en-CA"/>
        </w:rPr>
      </w:pPr>
      <w:r>
        <w:rPr>
          <w:b/>
          <w:i/>
          <w:lang w:val="en-CA"/>
        </w:rPr>
        <w:t xml:space="preserve">Resolution phase: </w:t>
      </w:r>
      <w:r>
        <w:rPr>
          <w:lang w:val="en-CA"/>
        </w:rPr>
        <w:t xml:space="preserve">the body gradually returns to its unaroused state as the engorged genital blood vessels release their accumulated blood – relatively quickly of orgasm has occurred, relatively slowly otherwise. </w:t>
      </w:r>
    </w:p>
    <w:p w14:paraId="7D4B9069" w14:textId="6224ADFE" w:rsidR="00175ACF" w:rsidRPr="00175ACF" w:rsidRDefault="00175ACF" w:rsidP="004B1346">
      <w:pPr>
        <w:pStyle w:val="ListParagraph"/>
        <w:numPr>
          <w:ilvl w:val="0"/>
          <w:numId w:val="18"/>
        </w:numPr>
        <w:rPr>
          <w:lang w:val="en-CA"/>
        </w:rPr>
      </w:pPr>
      <w:r>
        <w:rPr>
          <w:b/>
          <w:i/>
          <w:lang w:val="en-CA"/>
        </w:rPr>
        <w:t>Refractory period –</w:t>
      </w:r>
      <w:r>
        <w:rPr>
          <w:lang w:val="en-CA"/>
        </w:rPr>
        <w:t xml:space="preserve"> </w:t>
      </w:r>
      <w:r>
        <w:rPr>
          <w:i/>
          <w:lang w:val="en-CA"/>
        </w:rPr>
        <w:t xml:space="preserve">a resting period after orgasm, during which a man cannot achieve another orgasm. </w:t>
      </w:r>
    </w:p>
    <w:p w14:paraId="3433CBE1" w14:textId="4FACC7D0" w:rsidR="00175ACF" w:rsidRPr="0079192E" w:rsidRDefault="00175ACF" w:rsidP="004B1346">
      <w:pPr>
        <w:pStyle w:val="ListParagraph"/>
        <w:numPr>
          <w:ilvl w:val="0"/>
          <w:numId w:val="18"/>
        </w:numPr>
        <w:rPr>
          <w:lang w:val="en-CA"/>
        </w:rPr>
      </w:pPr>
      <w:r>
        <w:rPr>
          <w:b/>
          <w:i/>
          <w:lang w:val="en-CA"/>
        </w:rPr>
        <w:t>Sexual disorder –</w:t>
      </w:r>
      <w:r>
        <w:rPr>
          <w:lang w:val="en-CA"/>
        </w:rPr>
        <w:t xml:space="preserve"> </w:t>
      </w:r>
      <w:r>
        <w:rPr>
          <w:i/>
          <w:lang w:val="en-CA"/>
        </w:rPr>
        <w:t xml:space="preserve">a problem that consistently impairs sexual arousal or functioning. </w:t>
      </w:r>
    </w:p>
    <w:p w14:paraId="394C090B" w14:textId="33794397" w:rsidR="0079192E" w:rsidRDefault="0079192E" w:rsidP="004B1346">
      <w:pPr>
        <w:pStyle w:val="ListParagraph"/>
        <w:numPr>
          <w:ilvl w:val="0"/>
          <w:numId w:val="18"/>
        </w:numPr>
        <w:rPr>
          <w:lang w:val="en-CA"/>
        </w:rPr>
      </w:pPr>
      <w:r>
        <w:rPr>
          <w:lang w:val="en-CA"/>
        </w:rPr>
        <w:t xml:space="preserve">For men this includes: </w:t>
      </w:r>
      <w:r>
        <w:rPr>
          <w:i/>
          <w:lang w:val="en-CA"/>
        </w:rPr>
        <w:t>premature ejaculation</w:t>
      </w:r>
      <w:r>
        <w:rPr>
          <w:lang w:val="en-CA"/>
        </w:rPr>
        <w:t xml:space="preserve"> and </w:t>
      </w:r>
      <w:r w:rsidRPr="0079192E">
        <w:rPr>
          <w:i/>
          <w:lang w:val="en-CA"/>
        </w:rPr>
        <w:t>erectile dysfunction</w:t>
      </w:r>
      <w:r>
        <w:rPr>
          <w:lang w:val="en-CA"/>
        </w:rPr>
        <w:t xml:space="preserve"> (inability to have or maintain an erection). For women this includes </w:t>
      </w:r>
      <w:r>
        <w:rPr>
          <w:i/>
          <w:lang w:val="en-CA"/>
        </w:rPr>
        <w:t xml:space="preserve">orgasmic dysfunction </w:t>
      </w:r>
      <w:r>
        <w:rPr>
          <w:lang w:val="en-CA"/>
        </w:rPr>
        <w:t xml:space="preserve">(infrequently or never experiencing orgasm). </w:t>
      </w:r>
    </w:p>
    <w:p w14:paraId="4E22D272" w14:textId="022587EE" w:rsidR="0079192E" w:rsidRDefault="0079192E" w:rsidP="004B1346">
      <w:pPr>
        <w:pStyle w:val="ListParagraph"/>
        <w:numPr>
          <w:ilvl w:val="0"/>
          <w:numId w:val="18"/>
        </w:numPr>
        <w:rPr>
          <w:lang w:val="en-CA"/>
        </w:rPr>
      </w:pPr>
      <w:r>
        <w:rPr>
          <w:lang w:val="en-CA"/>
        </w:rPr>
        <w:t xml:space="preserve">Receiving therapy can often help people with sexual disorders. </w:t>
      </w:r>
    </w:p>
    <w:p w14:paraId="74DC6710" w14:textId="77777777" w:rsidR="0079192E" w:rsidRDefault="0079192E" w:rsidP="0079192E">
      <w:pPr>
        <w:rPr>
          <w:lang w:val="en-CA"/>
        </w:rPr>
      </w:pPr>
    </w:p>
    <w:p w14:paraId="5D27CA1A" w14:textId="7E63D30E" w:rsidR="0079192E" w:rsidRDefault="0079192E" w:rsidP="0079192E">
      <w:pPr>
        <w:rPr>
          <w:u w:val="single"/>
          <w:lang w:val="en-CA"/>
        </w:rPr>
      </w:pPr>
      <w:r>
        <w:rPr>
          <w:u w:val="single"/>
          <w:lang w:val="en-CA"/>
        </w:rPr>
        <w:t>Hormones and sexual behaviour</w:t>
      </w:r>
    </w:p>
    <w:p w14:paraId="448A080E" w14:textId="77777777" w:rsidR="0079192E" w:rsidRDefault="0079192E" w:rsidP="0079192E">
      <w:pPr>
        <w:rPr>
          <w:u w:val="single"/>
          <w:lang w:val="en-CA"/>
        </w:rPr>
      </w:pPr>
    </w:p>
    <w:p w14:paraId="56A4B559" w14:textId="71D50BFE" w:rsidR="0079192E" w:rsidRDefault="0079192E" w:rsidP="0079192E">
      <w:pPr>
        <w:pStyle w:val="ListParagraph"/>
        <w:numPr>
          <w:ilvl w:val="0"/>
          <w:numId w:val="19"/>
        </w:numPr>
        <w:rPr>
          <w:lang w:val="en-CA"/>
        </w:rPr>
      </w:pPr>
      <w:r>
        <w:rPr>
          <w:lang w:val="en-CA"/>
        </w:rPr>
        <w:t>Sex hormones have 2 effects: they direct the physical development of male and female sex characteristics, and they activate sexual behaviour.</w:t>
      </w:r>
    </w:p>
    <w:p w14:paraId="1539FE78" w14:textId="47D5719B" w:rsidR="0079192E" w:rsidRDefault="0079192E" w:rsidP="0079192E">
      <w:pPr>
        <w:pStyle w:val="ListParagraph"/>
        <w:numPr>
          <w:ilvl w:val="0"/>
          <w:numId w:val="19"/>
        </w:numPr>
        <w:rPr>
          <w:lang w:val="en-CA"/>
        </w:rPr>
      </w:pPr>
      <w:r>
        <w:rPr>
          <w:lang w:val="en-CA"/>
        </w:rPr>
        <w:t>Sex-related hormones increase during puberty.</w:t>
      </w:r>
    </w:p>
    <w:p w14:paraId="10A5E882" w14:textId="77EC859A" w:rsidR="0079192E" w:rsidRDefault="0079192E" w:rsidP="0079192E">
      <w:pPr>
        <w:pStyle w:val="ListParagraph"/>
        <w:numPr>
          <w:ilvl w:val="0"/>
          <w:numId w:val="19"/>
        </w:numPr>
        <w:rPr>
          <w:lang w:val="en-CA"/>
        </w:rPr>
      </w:pPr>
      <w:r>
        <w:rPr>
          <w:lang w:val="en-CA"/>
        </w:rPr>
        <w:t xml:space="preserve">The female hormones: the oestrogens peak during ovulation. Levels of oestrogen can be manipulated. </w:t>
      </w:r>
    </w:p>
    <w:p w14:paraId="6698875C" w14:textId="7D830FCF" w:rsidR="0079192E" w:rsidRPr="0079192E" w:rsidRDefault="0079192E" w:rsidP="0079192E">
      <w:pPr>
        <w:pStyle w:val="ListParagraph"/>
        <w:numPr>
          <w:ilvl w:val="0"/>
          <w:numId w:val="19"/>
        </w:numPr>
        <w:rPr>
          <w:lang w:val="en-CA"/>
        </w:rPr>
      </w:pPr>
      <w:r>
        <w:rPr>
          <w:b/>
          <w:i/>
          <w:lang w:val="en-CA"/>
        </w:rPr>
        <w:t xml:space="preserve">Oestrogens – </w:t>
      </w:r>
      <w:r>
        <w:rPr>
          <w:i/>
          <w:lang w:val="en-CA"/>
        </w:rPr>
        <w:t xml:space="preserve">sex hormones, such as estradiol, secreted in greater amounts by females than by males and contributing to female sex characteristics. In non-human female mammals, oestrogen level peak during ovulation, promoting sexual receptivity. </w:t>
      </w:r>
    </w:p>
    <w:p w14:paraId="28026752" w14:textId="33F1788A" w:rsidR="0079192E" w:rsidRDefault="0079192E" w:rsidP="0079192E">
      <w:pPr>
        <w:pStyle w:val="ListParagraph"/>
        <w:numPr>
          <w:ilvl w:val="0"/>
          <w:numId w:val="19"/>
        </w:numPr>
        <w:rPr>
          <w:lang w:val="en-CA"/>
        </w:rPr>
      </w:pPr>
      <w:r>
        <w:rPr>
          <w:lang w:val="en-CA"/>
        </w:rPr>
        <w:t>Male hormone l</w:t>
      </w:r>
      <w:r w:rsidR="00441375">
        <w:rPr>
          <w:lang w:val="en-CA"/>
        </w:rPr>
        <w:t>evels are more constant, and can</w:t>
      </w:r>
      <w:r>
        <w:rPr>
          <w:lang w:val="en-CA"/>
        </w:rPr>
        <w:t xml:space="preserve">not </w:t>
      </w:r>
      <w:r w:rsidR="00441375">
        <w:rPr>
          <w:lang w:val="en-CA"/>
        </w:rPr>
        <w:t>easily manipulate the sexual behaviour of male anials with hormones.</w:t>
      </w:r>
    </w:p>
    <w:p w14:paraId="51AA1E53" w14:textId="03635F05" w:rsidR="00441375" w:rsidRPr="00441375" w:rsidRDefault="00441375" w:rsidP="0079192E">
      <w:pPr>
        <w:pStyle w:val="ListParagraph"/>
        <w:numPr>
          <w:ilvl w:val="0"/>
          <w:numId w:val="19"/>
        </w:numPr>
        <w:rPr>
          <w:lang w:val="en-CA"/>
        </w:rPr>
      </w:pPr>
      <w:r>
        <w:rPr>
          <w:b/>
          <w:i/>
          <w:lang w:val="en-CA"/>
        </w:rPr>
        <w:t xml:space="preserve">Testosterone – </w:t>
      </w:r>
      <w:r>
        <w:rPr>
          <w:i/>
          <w:lang w:val="en-CA"/>
        </w:rPr>
        <w:t xml:space="preserve">the most important of the male sex hormones. Both males and females have it, but the additional testosterone in males stimulates the growth of the male sex organs in the foetus and the development of the male sex characteristics during puberty. </w:t>
      </w:r>
    </w:p>
    <w:p w14:paraId="16410774" w14:textId="5F72BE15" w:rsidR="00441375" w:rsidRDefault="00441375" w:rsidP="0079192E">
      <w:pPr>
        <w:pStyle w:val="ListParagraph"/>
        <w:numPr>
          <w:ilvl w:val="0"/>
          <w:numId w:val="19"/>
        </w:numPr>
        <w:rPr>
          <w:lang w:val="en-CA"/>
        </w:rPr>
      </w:pPr>
      <w:r>
        <w:rPr>
          <w:lang w:val="en-CA"/>
        </w:rPr>
        <w:t xml:space="preserve">Ovulation time among women: More intercourse, fantasizing more about sex, wearing sexually attractive clothes, ex: dancers in the strip club get more tips during ovulation. </w:t>
      </w:r>
    </w:p>
    <w:p w14:paraId="1BEEBA5E" w14:textId="14FE08A1" w:rsidR="00441375" w:rsidRDefault="00441375" w:rsidP="0079192E">
      <w:pPr>
        <w:pStyle w:val="ListParagraph"/>
        <w:numPr>
          <w:ilvl w:val="0"/>
          <w:numId w:val="19"/>
        </w:numPr>
        <w:rPr>
          <w:lang w:val="en-CA"/>
        </w:rPr>
      </w:pPr>
      <w:r>
        <w:rPr>
          <w:lang w:val="en-CA"/>
        </w:rPr>
        <w:t xml:space="preserve">Testosterone is important in women as well; if a women’s testosterone level drops, her sexual interest may wane. </w:t>
      </w:r>
    </w:p>
    <w:p w14:paraId="709DD55D" w14:textId="17F447D5" w:rsidR="00441375" w:rsidRDefault="00441375" w:rsidP="0079192E">
      <w:pPr>
        <w:pStyle w:val="ListParagraph"/>
        <w:numPr>
          <w:ilvl w:val="0"/>
          <w:numId w:val="19"/>
        </w:numPr>
        <w:rPr>
          <w:lang w:val="en-CA"/>
        </w:rPr>
      </w:pPr>
      <w:r>
        <w:rPr>
          <w:lang w:val="en-CA"/>
        </w:rPr>
        <w:t xml:space="preserve">Among men: fluctuations in male hormones are partly a response to sexual stimulation. </w:t>
      </w:r>
    </w:p>
    <w:p w14:paraId="11746224" w14:textId="75ACB08F" w:rsidR="00441375" w:rsidRDefault="00441375" w:rsidP="0079192E">
      <w:pPr>
        <w:pStyle w:val="ListParagraph"/>
        <w:numPr>
          <w:ilvl w:val="0"/>
          <w:numId w:val="19"/>
        </w:numPr>
        <w:rPr>
          <w:lang w:val="en-CA"/>
        </w:rPr>
      </w:pPr>
      <w:r>
        <w:rPr>
          <w:lang w:val="en-CA"/>
        </w:rPr>
        <w:t>Drugs can reduce testosterone levels among male sex offenders.</w:t>
      </w:r>
    </w:p>
    <w:p w14:paraId="1C1BE854" w14:textId="5AE7A7C0" w:rsidR="00441375" w:rsidRDefault="00441375" w:rsidP="0079192E">
      <w:pPr>
        <w:pStyle w:val="ListParagraph"/>
        <w:numPr>
          <w:ilvl w:val="0"/>
          <w:numId w:val="19"/>
        </w:numPr>
        <w:rPr>
          <w:lang w:val="en-CA"/>
        </w:rPr>
      </w:pPr>
      <w:r>
        <w:rPr>
          <w:lang w:val="en-CA"/>
        </w:rPr>
        <w:t>Later in life, sex hormone levels decline.</w:t>
      </w:r>
    </w:p>
    <w:p w14:paraId="19D3516E" w14:textId="065A7673" w:rsidR="00441375" w:rsidRDefault="00441375" w:rsidP="0079192E">
      <w:pPr>
        <w:pStyle w:val="ListParagraph"/>
        <w:numPr>
          <w:ilvl w:val="0"/>
          <w:numId w:val="19"/>
        </w:numPr>
        <w:rPr>
          <w:lang w:val="en-CA"/>
        </w:rPr>
      </w:pPr>
      <w:r>
        <w:rPr>
          <w:lang w:val="en-CA"/>
        </w:rPr>
        <w:t xml:space="preserve">The hormonal fuel is essential, but so are the psychological stimuli that turn on the engine, keep it running, and shift it into higher gear. </w:t>
      </w:r>
    </w:p>
    <w:p w14:paraId="2FF1677B" w14:textId="77777777" w:rsidR="00A1179E" w:rsidRDefault="00A1179E" w:rsidP="00A1179E">
      <w:pPr>
        <w:rPr>
          <w:lang w:val="en-CA"/>
        </w:rPr>
      </w:pPr>
    </w:p>
    <w:p w14:paraId="49654787" w14:textId="6434C7A1" w:rsidR="00A1179E" w:rsidRDefault="00A1179E" w:rsidP="00A1179E">
      <w:pPr>
        <w:rPr>
          <w:u w:val="double"/>
          <w:lang w:val="en-CA"/>
        </w:rPr>
      </w:pPr>
      <w:r>
        <w:rPr>
          <w:u w:val="double"/>
          <w:lang w:val="en-CA"/>
        </w:rPr>
        <w:t>The psychology of sex</w:t>
      </w:r>
    </w:p>
    <w:p w14:paraId="4C473E7B" w14:textId="77777777" w:rsidR="00A1179E" w:rsidRDefault="00A1179E" w:rsidP="00A1179E">
      <w:pPr>
        <w:rPr>
          <w:u w:val="double"/>
          <w:lang w:val="en-CA"/>
        </w:rPr>
      </w:pPr>
    </w:p>
    <w:p w14:paraId="57DB4840" w14:textId="01D71218" w:rsidR="00A1179E" w:rsidRDefault="006A536C" w:rsidP="00A1179E">
      <w:pPr>
        <w:pStyle w:val="ListParagraph"/>
        <w:numPr>
          <w:ilvl w:val="0"/>
          <w:numId w:val="20"/>
        </w:numPr>
        <w:rPr>
          <w:lang w:val="en-CA"/>
        </w:rPr>
      </w:pPr>
      <w:r>
        <w:rPr>
          <w:lang w:val="en-CA"/>
        </w:rPr>
        <w:t xml:space="preserve">Hunger responds to a </w:t>
      </w:r>
      <w:r w:rsidRPr="006A536C">
        <w:rPr>
          <w:i/>
          <w:lang w:val="en-CA"/>
        </w:rPr>
        <w:t>need</w:t>
      </w:r>
      <w:r>
        <w:rPr>
          <w:lang w:val="en-CA"/>
        </w:rPr>
        <w:t>; if we don’t eat, we die. Sex is not a need.</w:t>
      </w:r>
    </w:p>
    <w:p w14:paraId="1E46166D" w14:textId="07829550" w:rsidR="006A536C" w:rsidRDefault="006A536C" w:rsidP="00A1179E">
      <w:pPr>
        <w:pStyle w:val="ListParagraph"/>
        <w:numPr>
          <w:ilvl w:val="0"/>
          <w:numId w:val="20"/>
        </w:numPr>
        <w:rPr>
          <w:lang w:val="en-CA"/>
        </w:rPr>
      </w:pPr>
      <w:r>
        <w:rPr>
          <w:lang w:val="en-CA"/>
        </w:rPr>
        <w:t xml:space="preserve">Hunger and sex depend on internal physiological factors, and both are influenced by external and imagined stimuli, as well as cultural expectations. </w:t>
      </w:r>
    </w:p>
    <w:p w14:paraId="2A67DDC0" w14:textId="77777777" w:rsidR="006A536C" w:rsidRDefault="006A536C" w:rsidP="006A536C">
      <w:pPr>
        <w:rPr>
          <w:lang w:val="en-CA"/>
        </w:rPr>
      </w:pPr>
    </w:p>
    <w:p w14:paraId="634E1E58" w14:textId="113C1466" w:rsidR="006A536C" w:rsidRDefault="006A536C" w:rsidP="006A536C">
      <w:pPr>
        <w:rPr>
          <w:u w:val="single"/>
          <w:lang w:val="en-CA"/>
        </w:rPr>
      </w:pPr>
      <w:r>
        <w:rPr>
          <w:u w:val="single"/>
          <w:lang w:val="en-CA"/>
        </w:rPr>
        <w:t xml:space="preserve">External stimuli </w:t>
      </w:r>
    </w:p>
    <w:p w14:paraId="05FB3565" w14:textId="77777777" w:rsidR="006A536C" w:rsidRDefault="006A536C" w:rsidP="006A536C">
      <w:pPr>
        <w:rPr>
          <w:u w:val="single"/>
          <w:lang w:val="en-CA"/>
        </w:rPr>
      </w:pPr>
    </w:p>
    <w:p w14:paraId="144FCDDE" w14:textId="77777777" w:rsidR="00A614DB" w:rsidRDefault="00A614DB" w:rsidP="00A614DB">
      <w:pPr>
        <w:pStyle w:val="ListParagraph"/>
        <w:numPr>
          <w:ilvl w:val="0"/>
          <w:numId w:val="21"/>
        </w:numPr>
        <w:rPr>
          <w:lang w:val="en-CA"/>
        </w:rPr>
      </w:pPr>
      <w:r>
        <w:rPr>
          <w:lang w:val="en-CA"/>
        </w:rPr>
        <w:t xml:space="preserve">Both men and woman become aroused when they see, hear or read erotica material. </w:t>
      </w:r>
    </w:p>
    <w:p w14:paraId="2425A4B0" w14:textId="5FD14790" w:rsidR="00A614DB" w:rsidRDefault="00A614DB" w:rsidP="00A614DB">
      <w:pPr>
        <w:pStyle w:val="ListParagraph"/>
        <w:numPr>
          <w:ilvl w:val="0"/>
          <w:numId w:val="21"/>
        </w:numPr>
        <w:rPr>
          <w:lang w:val="en-CA"/>
        </w:rPr>
      </w:pPr>
      <w:r w:rsidRPr="00A614DB">
        <w:rPr>
          <w:lang w:val="en-CA"/>
        </w:rPr>
        <w:t xml:space="preserve">fMRI scans </w:t>
      </w:r>
      <w:r>
        <w:rPr>
          <w:lang w:val="en-CA"/>
        </w:rPr>
        <w:t>revel a more active amygdala in men viewing erotica.</w:t>
      </w:r>
    </w:p>
    <w:p w14:paraId="20E88405" w14:textId="498332E9" w:rsidR="00A614DB" w:rsidRDefault="00A614DB" w:rsidP="00A614DB">
      <w:pPr>
        <w:pStyle w:val="ListParagraph"/>
        <w:numPr>
          <w:ilvl w:val="0"/>
          <w:numId w:val="21"/>
        </w:numPr>
        <w:rPr>
          <w:lang w:val="en-CA"/>
        </w:rPr>
      </w:pPr>
      <w:r>
        <w:rPr>
          <w:lang w:val="en-CA"/>
        </w:rPr>
        <w:t xml:space="preserve">With repeated exposure, the emotional response to any erotic stimulus often lessens or habituates. </w:t>
      </w:r>
    </w:p>
    <w:p w14:paraId="49450303" w14:textId="4EA8EAE3" w:rsidR="00A614DB" w:rsidRDefault="00A614DB" w:rsidP="00A614DB">
      <w:pPr>
        <w:pStyle w:val="ListParagraph"/>
        <w:numPr>
          <w:ilvl w:val="0"/>
          <w:numId w:val="21"/>
        </w:numPr>
        <w:rPr>
          <w:lang w:val="en-CA"/>
        </w:rPr>
      </w:pPr>
      <w:r>
        <w:rPr>
          <w:lang w:val="en-CA"/>
        </w:rPr>
        <w:t>Sexually explicit material can be harmful; it leads to the acceptance of the false idea that women enjoy rape, and they tend to increase man viewers’’ willingness to hurt women.</w:t>
      </w:r>
    </w:p>
    <w:p w14:paraId="5C6BC015" w14:textId="29B92654" w:rsidR="00A614DB" w:rsidRDefault="00A614DB" w:rsidP="00A614DB">
      <w:pPr>
        <w:pStyle w:val="ListParagraph"/>
        <w:numPr>
          <w:ilvl w:val="0"/>
          <w:numId w:val="21"/>
        </w:numPr>
        <w:rPr>
          <w:lang w:val="en-CA"/>
        </w:rPr>
      </w:pPr>
      <w:r>
        <w:rPr>
          <w:lang w:val="en-CA"/>
        </w:rPr>
        <w:t xml:space="preserve">Compare one’s partner with a sexually attractive person may have negative effects (loose in attractiveness for your partner). </w:t>
      </w:r>
    </w:p>
    <w:p w14:paraId="4147ED6B" w14:textId="77777777" w:rsidR="00A614DB" w:rsidRDefault="00A614DB" w:rsidP="00A614DB">
      <w:pPr>
        <w:rPr>
          <w:lang w:val="en-CA"/>
        </w:rPr>
      </w:pPr>
    </w:p>
    <w:p w14:paraId="7C80418A" w14:textId="1BAF542B" w:rsidR="00A614DB" w:rsidRDefault="00A614DB" w:rsidP="00A614DB">
      <w:pPr>
        <w:rPr>
          <w:u w:val="single"/>
          <w:lang w:val="en-CA"/>
        </w:rPr>
      </w:pPr>
      <w:r>
        <w:rPr>
          <w:u w:val="single"/>
          <w:lang w:val="en-CA"/>
        </w:rPr>
        <w:t>Internal stimuli</w:t>
      </w:r>
    </w:p>
    <w:p w14:paraId="04A07B85" w14:textId="77777777" w:rsidR="00A614DB" w:rsidRDefault="00A614DB" w:rsidP="00A614DB">
      <w:pPr>
        <w:rPr>
          <w:u w:val="single"/>
          <w:lang w:val="en-CA"/>
        </w:rPr>
      </w:pPr>
    </w:p>
    <w:p w14:paraId="303CA799" w14:textId="00920DB5" w:rsidR="00A614DB" w:rsidRDefault="000C76E3" w:rsidP="00A614DB">
      <w:pPr>
        <w:pStyle w:val="ListParagraph"/>
        <w:numPr>
          <w:ilvl w:val="0"/>
          <w:numId w:val="22"/>
        </w:numPr>
        <w:rPr>
          <w:lang w:val="en-CA"/>
        </w:rPr>
      </w:pPr>
      <w:r>
        <w:rPr>
          <w:lang w:val="en-CA"/>
        </w:rPr>
        <w:t>The brain is our most significant sex organ.</w:t>
      </w:r>
    </w:p>
    <w:p w14:paraId="3F7E1E04" w14:textId="31A56FD7" w:rsidR="000C76E3" w:rsidRDefault="000C76E3" w:rsidP="000C76E3">
      <w:pPr>
        <w:pStyle w:val="ListParagraph"/>
        <w:numPr>
          <w:ilvl w:val="0"/>
          <w:numId w:val="22"/>
        </w:numPr>
        <w:rPr>
          <w:lang w:val="en-CA"/>
        </w:rPr>
      </w:pPr>
      <w:r>
        <w:rPr>
          <w:lang w:val="en-CA"/>
        </w:rPr>
        <w:t>Our imagination can influence sexual arousal and desire.</w:t>
      </w:r>
    </w:p>
    <w:p w14:paraId="662E8FEB" w14:textId="66F7D2F5" w:rsidR="000C76E3" w:rsidRDefault="000C76E3" w:rsidP="000C76E3">
      <w:pPr>
        <w:pStyle w:val="ListParagraph"/>
        <w:numPr>
          <w:ilvl w:val="0"/>
          <w:numId w:val="22"/>
        </w:numPr>
        <w:rPr>
          <w:lang w:val="en-CA"/>
        </w:rPr>
      </w:pPr>
      <w:r>
        <w:rPr>
          <w:lang w:val="en-CA"/>
        </w:rPr>
        <w:t>People become sexually aroused not only by memories of prior sexual activities but also by fantasies.</w:t>
      </w:r>
    </w:p>
    <w:p w14:paraId="2AF3D324" w14:textId="215E443C" w:rsidR="000C76E3" w:rsidRDefault="000C76E3" w:rsidP="000C76E3">
      <w:pPr>
        <w:pStyle w:val="ListParagraph"/>
        <w:numPr>
          <w:ilvl w:val="0"/>
          <w:numId w:val="22"/>
        </w:numPr>
        <w:rPr>
          <w:lang w:val="en-CA"/>
        </w:rPr>
      </w:pPr>
      <w:r>
        <w:rPr>
          <w:lang w:val="en-CA"/>
        </w:rPr>
        <w:t>Men (gay or straight) fantasize about sex more often, more physically, and less romantically.</w:t>
      </w:r>
    </w:p>
    <w:p w14:paraId="1C23B833" w14:textId="01391125" w:rsidR="000C76E3" w:rsidRDefault="000C76E3" w:rsidP="000C76E3">
      <w:pPr>
        <w:pStyle w:val="ListParagraph"/>
        <w:numPr>
          <w:ilvl w:val="0"/>
          <w:numId w:val="22"/>
        </w:numPr>
        <w:rPr>
          <w:lang w:val="en-CA"/>
        </w:rPr>
      </w:pPr>
      <w:r>
        <w:rPr>
          <w:lang w:val="en-CA"/>
        </w:rPr>
        <w:t xml:space="preserve">Fantasizing about sex does </w:t>
      </w:r>
      <w:r>
        <w:rPr>
          <w:i/>
          <w:lang w:val="en-CA"/>
        </w:rPr>
        <w:t>not</w:t>
      </w:r>
      <w:r>
        <w:rPr>
          <w:lang w:val="en-CA"/>
        </w:rPr>
        <w:t xml:space="preserve"> indicate a sexual problem or dissatisfaction.</w:t>
      </w:r>
    </w:p>
    <w:p w14:paraId="055359DD" w14:textId="77777777" w:rsidR="000C76E3" w:rsidRDefault="000C76E3" w:rsidP="000C76E3">
      <w:pPr>
        <w:rPr>
          <w:lang w:val="en-CA"/>
        </w:rPr>
      </w:pPr>
    </w:p>
    <w:p w14:paraId="41448BB7" w14:textId="55C5AA7A" w:rsidR="000C76E3" w:rsidRDefault="000C76E3" w:rsidP="000C76E3">
      <w:pPr>
        <w:rPr>
          <w:u w:val="double"/>
          <w:lang w:val="en-CA"/>
        </w:rPr>
      </w:pPr>
      <w:r>
        <w:rPr>
          <w:u w:val="double"/>
          <w:lang w:val="en-CA"/>
        </w:rPr>
        <w:t xml:space="preserve">Adolescent sexuality </w:t>
      </w:r>
    </w:p>
    <w:p w14:paraId="6D36436D" w14:textId="77777777" w:rsidR="000C76E3" w:rsidRDefault="000C76E3" w:rsidP="000C76E3">
      <w:pPr>
        <w:rPr>
          <w:u w:val="double"/>
          <w:lang w:val="en-CA"/>
        </w:rPr>
      </w:pPr>
    </w:p>
    <w:p w14:paraId="1B29EA28" w14:textId="77EF7D84" w:rsidR="000C76E3" w:rsidRDefault="004F0626" w:rsidP="000C76E3">
      <w:pPr>
        <w:pStyle w:val="ListParagraph"/>
        <w:numPr>
          <w:ilvl w:val="0"/>
          <w:numId w:val="23"/>
        </w:numPr>
        <w:rPr>
          <w:lang w:val="en-CA"/>
        </w:rPr>
      </w:pPr>
      <w:r>
        <w:rPr>
          <w:lang w:val="en-CA"/>
        </w:rPr>
        <w:t xml:space="preserve">Depending on the country and culture, the percent of teen intercourse can vary, ex: very in the US (but not for Asians), and very low in Arab countries. </w:t>
      </w:r>
    </w:p>
    <w:p w14:paraId="39AF18CE" w14:textId="04642452" w:rsidR="004F0626" w:rsidRDefault="00576D25" w:rsidP="000C76E3">
      <w:pPr>
        <w:pStyle w:val="ListParagraph"/>
        <w:numPr>
          <w:ilvl w:val="0"/>
          <w:numId w:val="23"/>
        </w:numPr>
        <w:rPr>
          <w:lang w:val="en-CA"/>
        </w:rPr>
      </w:pPr>
      <w:r>
        <w:rPr>
          <w:lang w:val="en-CA"/>
        </w:rPr>
        <w:t>Given the wide variation across time and place, it’s no surprise that a recent twin study found that environmental factors accounted for almost ¾ of the individual variation in age of sexual initiation.</w:t>
      </w:r>
    </w:p>
    <w:p w14:paraId="56C4A5CF" w14:textId="04DCCDFB" w:rsidR="00576D25" w:rsidRDefault="00576D25" w:rsidP="000C76E3">
      <w:pPr>
        <w:pStyle w:val="ListParagraph"/>
        <w:numPr>
          <w:ilvl w:val="0"/>
          <w:numId w:val="23"/>
        </w:numPr>
        <w:rPr>
          <w:lang w:val="en-CA"/>
        </w:rPr>
      </w:pPr>
      <w:r>
        <w:rPr>
          <w:lang w:val="en-CA"/>
        </w:rPr>
        <w:t>Family and cultural values matter.</w:t>
      </w:r>
    </w:p>
    <w:p w14:paraId="4E9352D0" w14:textId="4582A423" w:rsidR="00576D25" w:rsidRPr="00576D25" w:rsidRDefault="00576D25" w:rsidP="000C76E3">
      <w:pPr>
        <w:pStyle w:val="ListParagraph"/>
        <w:numPr>
          <w:ilvl w:val="0"/>
          <w:numId w:val="23"/>
        </w:numPr>
        <w:rPr>
          <w:lang w:val="en-CA"/>
        </w:rPr>
      </w:pPr>
      <w:r>
        <w:rPr>
          <w:lang w:val="en-CA"/>
        </w:rPr>
        <w:t xml:space="preserve">Sex during the teen years is often unprotected, leading to risks of pregnancy and </w:t>
      </w:r>
      <w:r>
        <w:rPr>
          <w:i/>
          <w:lang w:val="en-CA"/>
        </w:rPr>
        <w:t xml:space="preserve">sexually transmitted infections (STD, the D for diseases). </w:t>
      </w:r>
    </w:p>
    <w:p w14:paraId="10D20E0C" w14:textId="77777777" w:rsidR="00576D25" w:rsidRDefault="00576D25" w:rsidP="00576D25">
      <w:pPr>
        <w:rPr>
          <w:lang w:val="en-CA"/>
        </w:rPr>
      </w:pPr>
    </w:p>
    <w:p w14:paraId="7A35B151" w14:textId="7CC9A177" w:rsidR="00576D25" w:rsidRDefault="00576D25" w:rsidP="00576D25">
      <w:pPr>
        <w:rPr>
          <w:u w:val="single"/>
          <w:lang w:val="en-CA"/>
        </w:rPr>
      </w:pPr>
      <w:r>
        <w:rPr>
          <w:u w:val="single"/>
          <w:lang w:val="en-CA"/>
        </w:rPr>
        <w:t>Teen pregnancy (factors)</w:t>
      </w:r>
    </w:p>
    <w:p w14:paraId="5320837C" w14:textId="77777777" w:rsidR="00576D25" w:rsidRDefault="00576D25" w:rsidP="00576D25">
      <w:pPr>
        <w:rPr>
          <w:u w:val="single"/>
          <w:lang w:val="en-CA"/>
        </w:rPr>
      </w:pPr>
    </w:p>
    <w:p w14:paraId="21B8AC50" w14:textId="276ECE5C" w:rsidR="00576D25" w:rsidRDefault="00576D25" w:rsidP="00576D25">
      <w:pPr>
        <w:pStyle w:val="ListParagraph"/>
        <w:numPr>
          <w:ilvl w:val="0"/>
          <w:numId w:val="24"/>
        </w:numPr>
        <w:rPr>
          <w:lang w:val="en-CA"/>
        </w:rPr>
      </w:pPr>
      <w:r>
        <w:rPr>
          <w:b/>
          <w:i/>
          <w:lang w:val="en-CA"/>
        </w:rPr>
        <w:t xml:space="preserve">Ignorance: </w:t>
      </w:r>
      <w:r>
        <w:rPr>
          <w:lang w:val="en-CA"/>
        </w:rPr>
        <w:t xml:space="preserve">Many teens do not know as much of STD or their effects as they thought they did. Contraceptive sex education “does not increase adolescent sexual activity”, it does increase “intention to practice safer sex,” and it may </w:t>
      </w:r>
      <w:r>
        <w:rPr>
          <w:i/>
          <w:lang w:val="en-CA"/>
        </w:rPr>
        <w:t>delay</w:t>
      </w:r>
      <w:r>
        <w:rPr>
          <w:lang w:val="en-CA"/>
        </w:rPr>
        <w:t xml:space="preserve"> “rather than hasten the onset of sexual activity”.</w:t>
      </w:r>
    </w:p>
    <w:p w14:paraId="5853F1C4" w14:textId="72CEE214" w:rsidR="00576D25" w:rsidRDefault="00576D25" w:rsidP="00576D25">
      <w:pPr>
        <w:pStyle w:val="ListParagraph"/>
        <w:numPr>
          <w:ilvl w:val="0"/>
          <w:numId w:val="24"/>
        </w:numPr>
        <w:rPr>
          <w:lang w:val="en-CA"/>
        </w:rPr>
      </w:pPr>
      <w:r>
        <w:rPr>
          <w:b/>
          <w:i/>
          <w:lang w:val="en-CA"/>
        </w:rPr>
        <w:t>Minimal communication about birth control:</w:t>
      </w:r>
      <w:r>
        <w:rPr>
          <w:lang w:val="en-CA"/>
        </w:rPr>
        <w:t xml:space="preserve"> Many teens are uncomfortable discussing contraceptive with their parents, partners, and peers. Those do talk freely to others are likely to use contraceptives. </w:t>
      </w:r>
    </w:p>
    <w:p w14:paraId="05C415CD" w14:textId="24511336" w:rsidR="00576D25" w:rsidRDefault="00576D25" w:rsidP="00576D25">
      <w:pPr>
        <w:pStyle w:val="ListParagraph"/>
        <w:numPr>
          <w:ilvl w:val="0"/>
          <w:numId w:val="24"/>
        </w:numPr>
        <w:rPr>
          <w:lang w:val="en-CA"/>
        </w:rPr>
      </w:pPr>
      <w:r>
        <w:rPr>
          <w:b/>
          <w:i/>
          <w:lang w:val="en-CA"/>
        </w:rPr>
        <w:t>Guilt related to sexual activity:</w:t>
      </w:r>
      <w:r>
        <w:rPr>
          <w:lang w:val="en-CA"/>
        </w:rPr>
        <w:t xml:space="preserve"> </w:t>
      </w:r>
      <w:r w:rsidR="00FA7F31">
        <w:rPr>
          <w:lang w:val="en-CA"/>
        </w:rPr>
        <w:t xml:space="preserve">72% of teen girls regret having had sex. Sexual inhibitions or ambivalence (mixed feelings) can reduce sexual activity, but they may also reduce attempts at birth control if passion overwhelms intentions. </w:t>
      </w:r>
    </w:p>
    <w:p w14:paraId="36594402" w14:textId="2233FCA2" w:rsidR="00FA7F31" w:rsidRDefault="00FA7F31" w:rsidP="00FA7F31">
      <w:pPr>
        <w:pStyle w:val="ListParagraph"/>
        <w:numPr>
          <w:ilvl w:val="0"/>
          <w:numId w:val="24"/>
        </w:numPr>
        <w:rPr>
          <w:lang w:val="en-CA"/>
        </w:rPr>
      </w:pPr>
      <w:r>
        <w:rPr>
          <w:b/>
          <w:i/>
          <w:lang w:val="en-CA"/>
        </w:rPr>
        <w:t>Alcohol use:</w:t>
      </w:r>
      <w:r>
        <w:rPr>
          <w:lang w:val="en-CA"/>
        </w:rPr>
        <w:t xml:space="preserve"> sexually active teens are typically alcohol-using teens, and those who use alcohol prior to sex are less likely to use condoms. Alcohol tends to break down normal restraints, a phenomenon well known to sexually coercive males.</w:t>
      </w:r>
    </w:p>
    <w:p w14:paraId="3544F39A" w14:textId="54194119" w:rsidR="00FA7F31" w:rsidRDefault="00FA7F31" w:rsidP="00FA7F31">
      <w:pPr>
        <w:pStyle w:val="ListParagraph"/>
        <w:numPr>
          <w:ilvl w:val="0"/>
          <w:numId w:val="24"/>
        </w:numPr>
        <w:rPr>
          <w:lang w:val="en-CA"/>
        </w:rPr>
      </w:pPr>
      <w:r>
        <w:rPr>
          <w:b/>
          <w:i/>
          <w:lang w:val="en-CA"/>
        </w:rPr>
        <w:t>Mass media norms or unprotected promiscuity:</w:t>
      </w:r>
      <w:r>
        <w:rPr>
          <w:lang w:val="en-CA"/>
        </w:rPr>
        <w:t xml:space="preserve"> media help write the “social sprits” that affect our perceptions and actions. The more sexual content adolescents view, the more likely they are to perceive their peers as sexually active, to develop sexually permissive attitudes, and to experience early intercourse. </w:t>
      </w:r>
    </w:p>
    <w:p w14:paraId="67E33997" w14:textId="77777777" w:rsidR="00FA7F31" w:rsidRDefault="00FA7F31" w:rsidP="00FA7F31">
      <w:pPr>
        <w:rPr>
          <w:lang w:val="en-CA"/>
        </w:rPr>
      </w:pPr>
    </w:p>
    <w:p w14:paraId="0F67EADE" w14:textId="4C166F5C" w:rsidR="00FA7F31" w:rsidRDefault="00FA7F31" w:rsidP="00FA7F31">
      <w:pPr>
        <w:rPr>
          <w:u w:val="single"/>
          <w:lang w:val="en-CA"/>
        </w:rPr>
      </w:pPr>
      <w:r>
        <w:rPr>
          <w:u w:val="single"/>
          <w:lang w:val="en-CA"/>
        </w:rPr>
        <w:t>Sexually transmitted infections</w:t>
      </w:r>
    </w:p>
    <w:p w14:paraId="50D9BC37" w14:textId="77777777" w:rsidR="00FA7F31" w:rsidRDefault="00FA7F31" w:rsidP="00FA7F31">
      <w:pPr>
        <w:rPr>
          <w:u w:val="single"/>
          <w:lang w:val="en-CA"/>
        </w:rPr>
      </w:pPr>
    </w:p>
    <w:p w14:paraId="13BAED0C" w14:textId="3BACEF87" w:rsidR="00FA7F31" w:rsidRDefault="00D30F30" w:rsidP="00FA7F31">
      <w:pPr>
        <w:pStyle w:val="ListParagraph"/>
        <w:numPr>
          <w:ilvl w:val="0"/>
          <w:numId w:val="25"/>
        </w:numPr>
        <w:rPr>
          <w:lang w:val="en-CA"/>
        </w:rPr>
      </w:pPr>
      <w:r>
        <w:rPr>
          <w:lang w:val="en-CA"/>
        </w:rPr>
        <w:t>Unprotected sex has led to increased rates or sexually transmitted infections.</w:t>
      </w:r>
    </w:p>
    <w:p w14:paraId="42366426" w14:textId="5ABFFED0" w:rsidR="00D30F30" w:rsidRDefault="00D30F30" w:rsidP="00FA7F31">
      <w:pPr>
        <w:pStyle w:val="ListParagraph"/>
        <w:numPr>
          <w:ilvl w:val="0"/>
          <w:numId w:val="25"/>
        </w:numPr>
        <w:rPr>
          <w:lang w:val="en-CA"/>
        </w:rPr>
      </w:pPr>
      <w:r>
        <w:rPr>
          <w:lang w:val="en-CA"/>
        </w:rPr>
        <w:t>A condom is only 80 % effective in preventing transmission of HIV.</w:t>
      </w:r>
    </w:p>
    <w:p w14:paraId="22C78181" w14:textId="3D69B80C" w:rsidR="00D30F30" w:rsidRDefault="00D30F30" w:rsidP="00FA7F31">
      <w:pPr>
        <w:pStyle w:val="ListParagraph"/>
        <w:numPr>
          <w:ilvl w:val="0"/>
          <w:numId w:val="25"/>
        </w:numPr>
        <w:rPr>
          <w:lang w:val="en-CA"/>
        </w:rPr>
      </w:pPr>
      <w:r>
        <w:rPr>
          <w:lang w:val="en-CA"/>
        </w:rPr>
        <w:t>Predictors of sexual restraint:</w:t>
      </w:r>
    </w:p>
    <w:p w14:paraId="3842952F" w14:textId="0915D54B" w:rsidR="00D30F30" w:rsidRDefault="00D30F30" w:rsidP="00D30F30">
      <w:pPr>
        <w:pStyle w:val="ListParagraph"/>
        <w:numPr>
          <w:ilvl w:val="1"/>
          <w:numId w:val="25"/>
        </w:numPr>
        <w:rPr>
          <w:lang w:val="en-CA"/>
        </w:rPr>
      </w:pPr>
      <w:r>
        <w:rPr>
          <w:b/>
          <w:i/>
          <w:lang w:val="en-CA"/>
        </w:rPr>
        <w:t>High intelligence</w:t>
      </w:r>
      <w:r>
        <w:rPr>
          <w:lang w:val="en-CA"/>
        </w:rPr>
        <w:t>: teens with high intelligence often delay sex because they appreciate the negative consequence and are more focused on future achievements than on here-and-now pleasure.</w:t>
      </w:r>
    </w:p>
    <w:p w14:paraId="7142CF33" w14:textId="03E67C7B" w:rsidR="00D30F30" w:rsidRDefault="00D30F30" w:rsidP="00D30F30">
      <w:pPr>
        <w:pStyle w:val="ListParagraph"/>
        <w:numPr>
          <w:ilvl w:val="1"/>
          <w:numId w:val="25"/>
        </w:numPr>
        <w:rPr>
          <w:lang w:val="en-CA"/>
        </w:rPr>
      </w:pPr>
      <w:r>
        <w:rPr>
          <w:b/>
          <w:i/>
          <w:lang w:val="en-CA"/>
        </w:rPr>
        <w:t>Religious engagement</w:t>
      </w:r>
      <w:r w:rsidRPr="00D30F30">
        <w:rPr>
          <w:lang w:val="en-CA"/>
        </w:rPr>
        <w:t>:</w:t>
      </w:r>
      <w:r>
        <w:rPr>
          <w:lang w:val="en-CA"/>
        </w:rPr>
        <w:t xml:space="preserve"> actively religious teens and adults more often reserve sex for marital commitment. </w:t>
      </w:r>
    </w:p>
    <w:p w14:paraId="0536018F" w14:textId="392DBFF9" w:rsidR="00D30F30" w:rsidRDefault="00D30F30" w:rsidP="00D30F30">
      <w:pPr>
        <w:pStyle w:val="ListParagraph"/>
        <w:numPr>
          <w:ilvl w:val="1"/>
          <w:numId w:val="25"/>
        </w:numPr>
        <w:rPr>
          <w:lang w:val="en-CA"/>
        </w:rPr>
      </w:pPr>
      <w:r>
        <w:rPr>
          <w:b/>
          <w:i/>
          <w:lang w:val="en-CA"/>
        </w:rPr>
        <w:t>Father presence</w:t>
      </w:r>
      <w:r w:rsidRPr="00D30F30">
        <w:rPr>
          <w:lang w:val="en-CA"/>
        </w:rPr>
        <w:t>:</w:t>
      </w:r>
      <w:r>
        <w:rPr>
          <w:lang w:val="en-CA"/>
        </w:rPr>
        <w:t xml:space="preserve"> father’s absence is linked to sexual activity before 16 and teen pregnancy.</w:t>
      </w:r>
    </w:p>
    <w:p w14:paraId="15AD6CA5" w14:textId="4B87A628" w:rsidR="00D30F30" w:rsidRDefault="00D30F30" w:rsidP="00D30F30">
      <w:pPr>
        <w:pStyle w:val="ListParagraph"/>
        <w:numPr>
          <w:ilvl w:val="1"/>
          <w:numId w:val="25"/>
        </w:numPr>
        <w:rPr>
          <w:lang w:val="en-CA"/>
        </w:rPr>
      </w:pPr>
      <w:r>
        <w:rPr>
          <w:b/>
          <w:i/>
          <w:lang w:val="en-CA"/>
        </w:rPr>
        <w:t>Participation in service learning programs</w:t>
      </w:r>
      <w:r w:rsidRPr="00D30F30">
        <w:rPr>
          <w:lang w:val="en-CA"/>
        </w:rPr>
        <w:t>:</w:t>
      </w:r>
      <w:r>
        <w:rPr>
          <w:lang w:val="en-CA"/>
        </w:rPr>
        <w:t xml:space="preserve"> there are lower pregnancy rates among teens volunteering as tutors or teachers’ aides or participating in community projects, than found among comparable teens randomly assigned to control conditions. </w:t>
      </w:r>
    </w:p>
    <w:p w14:paraId="2DFE1909" w14:textId="77777777" w:rsidR="00D30F30" w:rsidRDefault="00D30F30" w:rsidP="00D30F30">
      <w:pPr>
        <w:rPr>
          <w:lang w:val="en-CA"/>
        </w:rPr>
      </w:pPr>
    </w:p>
    <w:p w14:paraId="37BF5C08" w14:textId="1C4948FB" w:rsidR="00D30F30" w:rsidRDefault="00D30F30" w:rsidP="00D30F30">
      <w:pPr>
        <w:rPr>
          <w:u w:val="double"/>
          <w:lang w:val="en-CA"/>
        </w:rPr>
      </w:pPr>
      <w:r>
        <w:rPr>
          <w:u w:val="double"/>
          <w:lang w:val="en-CA"/>
        </w:rPr>
        <w:t>Sexual orientation</w:t>
      </w:r>
    </w:p>
    <w:p w14:paraId="6B4DA1E9" w14:textId="77777777" w:rsidR="00D30F30" w:rsidRDefault="00D30F30" w:rsidP="00D30F30">
      <w:pPr>
        <w:rPr>
          <w:u w:val="double"/>
          <w:lang w:val="en-CA"/>
        </w:rPr>
      </w:pPr>
    </w:p>
    <w:p w14:paraId="428176DC" w14:textId="6724D441" w:rsidR="00D30F30" w:rsidRDefault="00637E6E" w:rsidP="00D30F30">
      <w:pPr>
        <w:pStyle w:val="ListParagraph"/>
        <w:numPr>
          <w:ilvl w:val="0"/>
          <w:numId w:val="26"/>
        </w:numPr>
        <w:rPr>
          <w:lang w:val="en-CA"/>
        </w:rPr>
      </w:pPr>
      <w:r>
        <w:rPr>
          <w:lang w:val="en-CA"/>
        </w:rPr>
        <w:t>We express the direction of our sexual interest in our sexual orientation.</w:t>
      </w:r>
    </w:p>
    <w:p w14:paraId="04DE81C3" w14:textId="22CFA1AF" w:rsidR="00637E6E" w:rsidRPr="00637E6E" w:rsidRDefault="00637E6E" w:rsidP="00D30F30">
      <w:pPr>
        <w:pStyle w:val="ListParagraph"/>
        <w:numPr>
          <w:ilvl w:val="0"/>
          <w:numId w:val="26"/>
        </w:numPr>
        <w:rPr>
          <w:lang w:val="en-CA"/>
        </w:rPr>
      </w:pPr>
      <w:r>
        <w:rPr>
          <w:b/>
          <w:i/>
          <w:lang w:val="en-CA"/>
        </w:rPr>
        <w:t xml:space="preserve">Sexually orientation – </w:t>
      </w:r>
      <w:r>
        <w:rPr>
          <w:i/>
          <w:lang w:val="en-CA"/>
        </w:rPr>
        <w:t xml:space="preserve">an enduring sexual attraction toward members or either one’s own sex (homosexual orientation) or the other sex (heterosexual orientation). </w:t>
      </w:r>
    </w:p>
    <w:p w14:paraId="113FA667" w14:textId="79E6666D" w:rsidR="00637E6E" w:rsidRDefault="00637E6E" w:rsidP="00D30F30">
      <w:pPr>
        <w:pStyle w:val="ListParagraph"/>
        <w:numPr>
          <w:ilvl w:val="0"/>
          <w:numId w:val="26"/>
        </w:numPr>
        <w:rPr>
          <w:lang w:val="en-CA"/>
        </w:rPr>
      </w:pPr>
      <w:r>
        <w:rPr>
          <w:lang w:val="en-CA"/>
        </w:rPr>
        <w:t>Cultures vary with their attitudes of homosexuality.</w:t>
      </w:r>
    </w:p>
    <w:p w14:paraId="16F45771" w14:textId="77777777" w:rsidR="00637E6E" w:rsidRDefault="00637E6E" w:rsidP="00637E6E">
      <w:pPr>
        <w:rPr>
          <w:lang w:val="en-CA"/>
        </w:rPr>
      </w:pPr>
    </w:p>
    <w:p w14:paraId="6CB50397" w14:textId="25B0499C" w:rsidR="00637E6E" w:rsidRDefault="00637E6E" w:rsidP="00637E6E">
      <w:pPr>
        <w:rPr>
          <w:u w:val="single"/>
          <w:lang w:val="en-CA"/>
        </w:rPr>
      </w:pPr>
      <w:r>
        <w:rPr>
          <w:u w:val="single"/>
          <w:lang w:val="en-CA"/>
        </w:rPr>
        <w:t xml:space="preserve">Sexual orientation statistics </w:t>
      </w:r>
    </w:p>
    <w:p w14:paraId="003C55B2" w14:textId="77777777" w:rsidR="00637E6E" w:rsidRDefault="00637E6E" w:rsidP="00637E6E">
      <w:pPr>
        <w:rPr>
          <w:u w:val="single"/>
          <w:lang w:val="en-CA"/>
        </w:rPr>
      </w:pPr>
    </w:p>
    <w:p w14:paraId="7704A522" w14:textId="085ADE80" w:rsidR="00637E6E" w:rsidRDefault="00637E6E" w:rsidP="00637E6E">
      <w:pPr>
        <w:pStyle w:val="ListParagraph"/>
        <w:numPr>
          <w:ilvl w:val="0"/>
          <w:numId w:val="27"/>
        </w:numPr>
        <w:rPr>
          <w:lang w:val="en-CA"/>
        </w:rPr>
      </w:pPr>
      <w:r>
        <w:rPr>
          <w:lang w:val="en-CA"/>
        </w:rPr>
        <w:t>3-4% of men and 1-2% of women are homosexuals.</w:t>
      </w:r>
    </w:p>
    <w:p w14:paraId="3922D53A" w14:textId="40A78F54" w:rsidR="00637E6E" w:rsidRDefault="00637E6E" w:rsidP="00637E6E">
      <w:pPr>
        <w:pStyle w:val="ListParagraph"/>
        <w:numPr>
          <w:ilvl w:val="0"/>
          <w:numId w:val="27"/>
        </w:numPr>
        <w:rPr>
          <w:lang w:val="en-CA"/>
        </w:rPr>
      </w:pPr>
      <w:r>
        <w:rPr>
          <w:lang w:val="en-CA"/>
        </w:rPr>
        <w:t>Health experts find it helpful to know sexual statistics, but numbers do not decide issues of human rights.</w:t>
      </w:r>
    </w:p>
    <w:p w14:paraId="2EA30FF2" w14:textId="27EE903E" w:rsidR="00637E6E" w:rsidRDefault="00637E6E" w:rsidP="00637E6E">
      <w:pPr>
        <w:pStyle w:val="ListParagraph"/>
        <w:numPr>
          <w:ilvl w:val="0"/>
          <w:numId w:val="27"/>
        </w:numPr>
        <w:rPr>
          <w:lang w:val="en-CA"/>
        </w:rPr>
      </w:pPr>
      <w:r>
        <w:rPr>
          <w:lang w:val="en-CA"/>
        </w:rPr>
        <w:t xml:space="preserve">Sexual orientation is not an indicator of mental health. </w:t>
      </w:r>
    </w:p>
    <w:p w14:paraId="6714E6FE" w14:textId="3CAA4C9E" w:rsidR="00637E6E" w:rsidRDefault="00637E6E" w:rsidP="00637E6E">
      <w:pPr>
        <w:pStyle w:val="ListParagraph"/>
        <w:numPr>
          <w:ilvl w:val="0"/>
          <w:numId w:val="27"/>
        </w:numPr>
        <w:rPr>
          <w:lang w:val="en-CA"/>
        </w:rPr>
      </w:pPr>
      <w:r>
        <w:rPr>
          <w:lang w:val="en-CA"/>
        </w:rPr>
        <w:t xml:space="preserve">Sexual orientation is neither wilfully chosen nor wilfully changed. </w:t>
      </w:r>
    </w:p>
    <w:p w14:paraId="6C4A0EDB" w14:textId="422284AC" w:rsidR="00637E6E" w:rsidRDefault="00637E6E" w:rsidP="00637E6E">
      <w:pPr>
        <w:pStyle w:val="ListParagraph"/>
        <w:numPr>
          <w:ilvl w:val="0"/>
          <w:numId w:val="27"/>
        </w:numPr>
        <w:rPr>
          <w:lang w:val="en-CA"/>
        </w:rPr>
      </w:pPr>
      <w:r>
        <w:rPr>
          <w:lang w:val="en-CA"/>
        </w:rPr>
        <w:t xml:space="preserve">A woman’s sexually orientation tends to be less strongly felt and potentially more fluid and changing. </w:t>
      </w:r>
    </w:p>
    <w:p w14:paraId="414880B1" w14:textId="0FE5906A" w:rsidR="00637E6E" w:rsidRPr="003A404E" w:rsidRDefault="003A404E" w:rsidP="003A404E">
      <w:pPr>
        <w:pStyle w:val="ListParagraph"/>
        <w:numPr>
          <w:ilvl w:val="0"/>
          <w:numId w:val="27"/>
        </w:numPr>
        <w:rPr>
          <w:lang w:val="en-CA"/>
        </w:rPr>
      </w:pPr>
      <w:r>
        <w:rPr>
          <w:lang w:val="en-CA"/>
        </w:rPr>
        <w:t>Heterosexual men look mostly at the woman while heterosexual women look more equally at both the man and the woman</w:t>
      </w:r>
      <w:r w:rsidR="003475CC">
        <w:rPr>
          <w:lang w:val="en-CA"/>
        </w:rPr>
        <w:t xml:space="preserve"> (bisexuals)</w:t>
      </w:r>
      <w:r>
        <w:rPr>
          <w:lang w:val="en-CA"/>
        </w:rPr>
        <w:t xml:space="preserve">. </w:t>
      </w:r>
      <w:r w:rsidRPr="003A404E">
        <w:rPr>
          <w:lang w:val="en-CA"/>
        </w:rPr>
        <w:t xml:space="preserve">Baumeister calls this phenomenon </w:t>
      </w:r>
      <w:r>
        <w:rPr>
          <w:lang w:val="en-CA"/>
        </w:rPr>
        <w:t xml:space="preserve">the gender difference in </w:t>
      </w:r>
      <w:r>
        <w:rPr>
          <w:i/>
          <w:lang w:val="en-CA"/>
        </w:rPr>
        <w:t xml:space="preserve">erotic plasticity. </w:t>
      </w:r>
    </w:p>
    <w:p w14:paraId="127A743E" w14:textId="0085349A" w:rsidR="00637E6E" w:rsidRDefault="00637E6E" w:rsidP="00637E6E">
      <w:pPr>
        <w:rPr>
          <w:lang w:val="en-CA"/>
        </w:rPr>
      </w:pPr>
    </w:p>
    <w:p w14:paraId="4DFBC017" w14:textId="26CDBBBF" w:rsidR="003A404E" w:rsidRDefault="003A404E" w:rsidP="00637E6E">
      <w:pPr>
        <w:rPr>
          <w:u w:val="single"/>
          <w:lang w:val="en-CA"/>
        </w:rPr>
      </w:pPr>
      <w:r>
        <w:rPr>
          <w:u w:val="single"/>
          <w:lang w:val="en-CA"/>
        </w:rPr>
        <w:t>Origins of sexual orientation</w:t>
      </w:r>
    </w:p>
    <w:p w14:paraId="6E35F390" w14:textId="77777777" w:rsidR="003A404E" w:rsidRDefault="003A404E" w:rsidP="00637E6E">
      <w:pPr>
        <w:rPr>
          <w:u w:val="single"/>
          <w:lang w:val="en-CA"/>
        </w:rPr>
      </w:pPr>
    </w:p>
    <w:p w14:paraId="5150828D" w14:textId="69F458B5" w:rsidR="003475CC" w:rsidRDefault="003475CC" w:rsidP="003A404E">
      <w:pPr>
        <w:pStyle w:val="ListParagraph"/>
        <w:numPr>
          <w:ilvl w:val="0"/>
          <w:numId w:val="28"/>
        </w:numPr>
        <w:rPr>
          <w:lang w:val="en-CA"/>
        </w:rPr>
      </w:pPr>
      <w:r>
        <w:rPr>
          <w:lang w:val="en-CA"/>
        </w:rPr>
        <w:t xml:space="preserve">Some researches thought that sexual orientation derived from: </w:t>
      </w:r>
      <w:r>
        <w:rPr>
          <w:b/>
          <w:lang w:val="en-CA"/>
        </w:rPr>
        <w:t>1)</w:t>
      </w:r>
      <w:r>
        <w:rPr>
          <w:lang w:val="en-CA"/>
        </w:rPr>
        <w:t xml:space="preserve"> problems in a child’s relationship with parents, </w:t>
      </w:r>
      <w:r>
        <w:rPr>
          <w:b/>
          <w:lang w:val="en-CA"/>
        </w:rPr>
        <w:t>2)</w:t>
      </w:r>
      <w:r>
        <w:rPr>
          <w:lang w:val="en-CA"/>
        </w:rPr>
        <w:t xml:space="preserve"> fear or hatred of people from the other sex, </w:t>
      </w:r>
      <w:r>
        <w:rPr>
          <w:b/>
          <w:lang w:val="en-CA"/>
        </w:rPr>
        <w:t>3)</w:t>
      </w:r>
      <w:r>
        <w:rPr>
          <w:lang w:val="en-CA"/>
        </w:rPr>
        <w:t xml:space="preserve"> levels of sex hormones in the blood, and </w:t>
      </w:r>
      <w:r>
        <w:rPr>
          <w:b/>
          <w:lang w:val="en-CA"/>
        </w:rPr>
        <w:t>4)</w:t>
      </w:r>
      <w:r>
        <w:rPr>
          <w:lang w:val="en-CA"/>
        </w:rPr>
        <w:t xml:space="preserve"> being molested, seduced or victimized by an adult homosexual. These were proved to </w:t>
      </w:r>
      <w:r w:rsidRPr="003475CC">
        <w:rPr>
          <w:i/>
          <w:lang w:val="en-CA"/>
        </w:rPr>
        <w:t>false</w:t>
      </w:r>
      <w:r>
        <w:rPr>
          <w:lang w:val="en-CA"/>
        </w:rPr>
        <w:t>.</w:t>
      </w:r>
    </w:p>
    <w:p w14:paraId="3C5C9BD8" w14:textId="26E3DD5D" w:rsidR="003475CC" w:rsidRDefault="003475CC" w:rsidP="003A404E">
      <w:pPr>
        <w:pStyle w:val="ListParagraph"/>
        <w:numPr>
          <w:ilvl w:val="0"/>
          <w:numId w:val="28"/>
        </w:numPr>
        <w:rPr>
          <w:lang w:val="en-CA"/>
        </w:rPr>
      </w:pPr>
      <w:r>
        <w:rPr>
          <w:lang w:val="en-CA"/>
        </w:rPr>
        <w:t xml:space="preserve">Homosexuals are no more likely than heterosexuals to have been smothered by maternal love, neglected by their father, or sexually abused. </w:t>
      </w:r>
    </w:p>
    <w:p w14:paraId="6F917460" w14:textId="77777777" w:rsidR="003475CC" w:rsidRDefault="003475CC" w:rsidP="003475CC">
      <w:pPr>
        <w:pStyle w:val="ListParagraph"/>
        <w:numPr>
          <w:ilvl w:val="0"/>
          <w:numId w:val="28"/>
        </w:numPr>
        <w:rPr>
          <w:lang w:val="en-CA"/>
        </w:rPr>
      </w:pPr>
      <w:r>
        <w:rPr>
          <w:lang w:val="en-CA"/>
        </w:rPr>
        <w:t>Gay men usually have artistic jobs (musician, poet, etc.), or work in occupations that attract women, ex: decorator, florist, etc.</w:t>
      </w:r>
    </w:p>
    <w:p w14:paraId="3DA85F89" w14:textId="219B61C0" w:rsidR="003A404E" w:rsidRDefault="003475CC" w:rsidP="003475CC">
      <w:pPr>
        <w:pStyle w:val="ListParagraph"/>
        <w:numPr>
          <w:ilvl w:val="0"/>
          <w:numId w:val="28"/>
        </w:numPr>
        <w:rPr>
          <w:lang w:val="en-CA"/>
        </w:rPr>
      </w:pPr>
      <w:r>
        <w:rPr>
          <w:lang w:val="en-CA"/>
        </w:rPr>
        <w:t>Men who have older brothers are more likely to be gay (</w:t>
      </w:r>
      <w:r>
        <w:rPr>
          <w:i/>
          <w:lang w:val="en-CA"/>
        </w:rPr>
        <w:t>the fraternal birth-order effect</w:t>
      </w:r>
      <w:r>
        <w:rPr>
          <w:lang w:val="en-CA"/>
        </w:rPr>
        <w:t xml:space="preserve">). With each pregnancy with a male foetus, the maternal antibodies may become stronger and may prevent the foetus’ brain from developing in a male-typical pattern. </w:t>
      </w:r>
      <w:r w:rsidRPr="003475CC">
        <w:rPr>
          <w:lang w:val="en-CA"/>
        </w:rPr>
        <w:t xml:space="preserve"> </w:t>
      </w:r>
    </w:p>
    <w:p w14:paraId="5DFC0F7D" w14:textId="565461F2" w:rsidR="003475CC" w:rsidRDefault="003475CC" w:rsidP="003475CC">
      <w:pPr>
        <w:pStyle w:val="ListParagraph"/>
        <w:numPr>
          <w:ilvl w:val="0"/>
          <w:numId w:val="28"/>
        </w:numPr>
        <w:rPr>
          <w:lang w:val="en-CA"/>
        </w:rPr>
      </w:pPr>
      <w:r>
        <w:rPr>
          <w:lang w:val="en-CA"/>
        </w:rPr>
        <w:t xml:space="preserve">Absence of fathers or divorced families doesn’t produce homosexual sons. </w:t>
      </w:r>
    </w:p>
    <w:p w14:paraId="4054F1E9" w14:textId="7D0DD3C1" w:rsidR="003475CC" w:rsidRDefault="003D3899" w:rsidP="003475CC">
      <w:pPr>
        <w:pStyle w:val="ListParagraph"/>
        <w:numPr>
          <w:ilvl w:val="0"/>
          <w:numId w:val="28"/>
        </w:numPr>
        <w:rPr>
          <w:lang w:val="en-CA"/>
        </w:rPr>
      </w:pPr>
      <w:r>
        <w:rPr>
          <w:b/>
          <w:u w:val="dotted"/>
          <w:lang w:val="en-CA"/>
        </w:rPr>
        <w:t xml:space="preserve">Same-sex attraction in animal: </w:t>
      </w:r>
      <w:r>
        <w:rPr>
          <w:lang w:val="en-CA"/>
        </w:rPr>
        <w:t xml:space="preserve">there are several hundred species in which at least occasional same-sex relations have been observed (ex: grizzlies, gorillas, etc.). Some degree of homosexuality seems to be a natural part of the animal world. </w:t>
      </w:r>
    </w:p>
    <w:p w14:paraId="1F5885AE" w14:textId="36A6FB76" w:rsidR="003D3899" w:rsidRDefault="003D3899" w:rsidP="003475CC">
      <w:pPr>
        <w:pStyle w:val="ListParagraph"/>
        <w:numPr>
          <w:ilvl w:val="0"/>
          <w:numId w:val="28"/>
        </w:numPr>
        <w:rPr>
          <w:lang w:val="en-CA"/>
        </w:rPr>
      </w:pPr>
      <w:r>
        <w:rPr>
          <w:b/>
          <w:u w:val="dotted"/>
          <w:lang w:val="en-CA"/>
        </w:rPr>
        <w:t>The brain and sexual orientation:</w:t>
      </w:r>
      <w:r>
        <w:rPr>
          <w:lang w:val="en-CA"/>
        </w:rPr>
        <w:t xml:space="preserve"> gay men and straight women have brain hemispheres of similar size, whereas in lesbian women and straight men, the right hemisphere is larger. There are hypothalamic differences between homosexual and heterosexual male sheep. Gay men respond the same way as women do when exposed to men sweat.</w:t>
      </w:r>
    </w:p>
    <w:p w14:paraId="6A96A833" w14:textId="4DBC8FBA" w:rsidR="003D3899" w:rsidRDefault="003D3899" w:rsidP="003475CC">
      <w:pPr>
        <w:pStyle w:val="ListParagraph"/>
        <w:numPr>
          <w:ilvl w:val="0"/>
          <w:numId w:val="28"/>
        </w:numPr>
        <w:rPr>
          <w:lang w:val="en-CA"/>
        </w:rPr>
      </w:pPr>
      <w:r>
        <w:rPr>
          <w:b/>
          <w:u w:val="dotted"/>
          <w:lang w:val="en-CA"/>
        </w:rPr>
        <w:t>Genes and sexual orientation:</w:t>
      </w:r>
      <w:r>
        <w:rPr>
          <w:lang w:val="en-CA"/>
        </w:rPr>
        <w:t xml:space="preserve"> homosexuality does appear to run in families. Identical twins are more likely than fraternal twins </w:t>
      </w:r>
      <w:r w:rsidR="00F91653">
        <w:rPr>
          <w:lang w:val="en-CA"/>
        </w:rPr>
        <w:t xml:space="preserve">to share homosexual orientation. Changing one gene in a fruit fly can change its orientation. </w:t>
      </w:r>
      <w:r w:rsidR="00F91653" w:rsidRPr="00F91653">
        <w:rPr>
          <w:i/>
          <w:lang w:val="en-CA"/>
        </w:rPr>
        <w:t>Kin selection</w:t>
      </w:r>
      <w:r w:rsidR="00F91653">
        <w:rPr>
          <w:i/>
          <w:lang w:val="en-CA"/>
        </w:rPr>
        <w:t xml:space="preserve">: </w:t>
      </w:r>
      <w:r w:rsidR="00F91653">
        <w:rPr>
          <w:lang w:val="en-CA"/>
        </w:rPr>
        <w:t xml:space="preserve">gay people may support the survival of their nieces, nephews, and other relatives. </w:t>
      </w:r>
      <w:r w:rsidR="00F91653">
        <w:rPr>
          <w:i/>
          <w:lang w:val="en-CA"/>
        </w:rPr>
        <w:t xml:space="preserve">Maternal genetics: </w:t>
      </w:r>
      <w:r w:rsidR="00F91653">
        <w:rPr>
          <w:lang w:val="en-CA"/>
        </w:rPr>
        <w:t xml:space="preserve">homosexual men have more homosexual relatives on their mother’s side than their father’s. </w:t>
      </w:r>
    </w:p>
    <w:p w14:paraId="3AA9999A" w14:textId="5861C78D" w:rsidR="00F91653" w:rsidRDefault="00F91653" w:rsidP="00891DF3">
      <w:pPr>
        <w:pStyle w:val="ListParagraph"/>
        <w:numPr>
          <w:ilvl w:val="0"/>
          <w:numId w:val="28"/>
        </w:numPr>
        <w:rPr>
          <w:lang w:val="en-CA"/>
        </w:rPr>
      </w:pPr>
      <w:r>
        <w:rPr>
          <w:b/>
          <w:u w:val="dotted"/>
          <w:lang w:val="en-CA"/>
        </w:rPr>
        <w:t>Prenatal hormones and sexual orientation:</w:t>
      </w:r>
      <w:r>
        <w:rPr>
          <w:lang w:val="en-CA"/>
        </w:rPr>
        <w:t xml:space="preserve"> there is an increase in </w:t>
      </w:r>
      <w:r w:rsidR="00891DF3">
        <w:rPr>
          <w:lang w:val="en-CA"/>
        </w:rPr>
        <w:t>homosexuality</w:t>
      </w:r>
      <w:r>
        <w:rPr>
          <w:lang w:val="en-CA"/>
        </w:rPr>
        <w:t xml:space="preserve"> in both </w:t>
      </w:r>
      <w:r w:rsidR="00891DF3">
        <w:rPr>
          <w:lang w:val="en-CA"/>
        </w:rPr>
        <w:t>identical</w:t>
      </w:r>
      <w:r>
        <w:rPr>
          <w:lang w:val="en-CA"/>
        </w:rPr>
        <w:t xml:space="preserve"> and fraternal twins: shared prenatal environment may be a factor. Pregnant sheep were injection with testosterone: there female offspring later showed </w:t>
      </w:r>
      <w:r w:rsidR="00891DF3">
        <w:rPr>
          <w:lang w:val="en-CA"/>
        </w:rPr>
        <w:t>homosexual</w:t>
      </w:r>
      <w:r>
        <w:rPr>
          <w:lang w:val="en-CA"/>
        </w:rPr>
        <w:t xml:space="preserve"> behaviour.</w:t>
      </w:r>
      <w:r w:rsidR="00891DF3">
        <w:rPr>
          <w:lang w:val="en-CA"/>
        </w:rPr>
        <w:t xml:space="preserve"> A critical period for the human brain’s neural-hormonal control system may exist between the middle of the second and fifth months after conception. Gay men’s spatial abilities resemble those of a straight woman.</w:t>
      </w:r>
    </w:p>
    <w:p w14:paraId="06144659" w14:textId="77777777" w:rsidR="00891DF3" w:rsidRDefault="00891DF3" w:rsidP="00891DF3">
      <w:pPr>
        <w:rPr>
          <w:lang w:val="en-CA"/>
        </w:rPr>
      </w:pPr>
    </w:p>
    <w:p w14:paraId="22E1C352" w14:textId="13794C74" w:rsidR="00891DF3" w:rsidRDefault="00891DF3" w:rsidP="00891DF3">
      <w:pPr>
        <w:rPr>
          <w:u w:val="double"/>
          <w:lang w:val="en-CA"/>
        </w:rPr>
      </w:pPr>
      <w:r>
        <w:rPr>
          <w:u w:val="double"/>
          <w:lang w:val="en-CA"/>
        </w:rPr>
        <w:t>Sex and human values</w:t>
      </w:r>
    </w:p>
    <w:p w14:paraId="7C34DFC4" w14:textId="77777777" w:rsidR="00891DF3" w:rsidRDefault="00891DF3" w:rsidP="00891DF3">
      <w:pPr>
        <w:rPr>
          <w:u w:val="double"/>
          <w:lang w:val="en-CA"/>
        </w:rPr>
      </w:pPr>
    </w:p>
    <w:p w14:paraId="2F76C77F" w14:textId="22FDFD34" w:rsidR="00891DF3" w:rsidRDefault="00BF3149" w:rsidP="00891DF3">
      <w:pPr>
        <w:pStyle w:val="ListParagraph"/>
        <w:numPr>
          <w:ilvl w:val="0"/>
          <w:numId w:val="29"/>
        </w:numPr>
        <w:rPr>
          <w:lang w:val="en-CA"/>
        </w:rPr>
      </w:pPr>
      <w:r>
        <w:rPr>
          <w:lang w:val="en-CA"/>
        </w:rPr>
        <w:t>Values are also important is sex education.</w:t>
      </w:r>
    </w:p>
    <w:p w14:paraId="7FC77C71" w14:textId="038B4594" w:rsidR="00BF3149" w:rsidRDefault="00BF3149" w:rsidP="00891DF3">
      <w:pPr>
        <w:pStyle w:val="ListParagraph"/>
        <w:numPr>
          <w:ilvl w:val="0"/>
          <w:numId w:val="29"/>
        </w:numPr>
        <w:rPr>
          <w:lang w:val="en-CA"/>
        </w:rPr>
      </w:pPr>
      <w:r>
        <w:rPr>
          <w:lang w:val="en-CA"/>
        </w:rPr>
        <w:t>Personal meaning is more important than learning how physical aspects of sex work.</w:t>
      </w:r>
    </w:p>
    <w:p w14:paraId="38DCA3F8" w14:textId="13E1841E" w:rsidR="00BF3149" w:rsidRDefault="00BF3149" w:rsidP="00891DF3">
      <w:pPr>
        <w:pStyle w:val="ListParagraph"/>
        <w:numPr>
          <w:ilvl w:val="0"/>
          <w:numId w:val="29"/>
        </w:numPr>
        <w:rPr>
          <w:lang w:val="en-CA"/>
        </w:rPr>
      </w:pPr>
      <w:r>
        <w:rPr>
          <w:lang w:val="en-CA"/>
        </w:rPr>
        <w:t>Beyond its physical sensations, most people find greater satisfaction after intercourse and orgasm with their loved one.</w:t>
      </w:r>
    </w:p>
    <w:p w14:paraId="503ECA3E" w14:textId="55358397" w:rsidR="00BF3149" w:rsidRDefault="00BF3149" w:rsidP="00891DF3">
      <w:pPr>
        <w:pStyle w:val="ListParagraph"/>
        <w:numPr>
          <w:ilvl w:val="0"/>
          <w:numId w:val="29"/>
        </w:numPr>
        <w:rPr>
          <w:lang w:val="en-CA"/>
        </w:rPr>
      </w:pPr>
      <w:r>
        <w:rPr>
          <w:lang w:val="en-CA"/>
        </w:rPr>
        <w:t xml:space="preserve">Sex at its human best is life uniting and love renewing. </w:t>
      </w:r>
    </w:p>
    <w:p w14:paraId="57E732B1" w14:textId="77777777" w:rsidR="00BF3149" w:rsidRDefault="00BF3149" w:rsidP="00BF3149">
      <w:pPr>
        <w:rPr>
          <w:lang w:val="en-CA"/>
        </w:rPr>
      </w:pPr>
    </w:p>
    <w:p w14:paraId="4D1037A6" w14:textId="605A306E" w:rsidR="00BF3149" w:rsidRDefault="00BF3149" w:rsidP="00BF3149">
      <w:pPr>
        <w:rPr>
          <w:b/>
          <w:u w:val="double"/>
          <w:lang w:val="en-CA"/>
        </w:rPr>
      </w:pPr>
      <w:r>
        <w:rPr>
          <w:b/>
          <w:u w:val="double"/>
          <w:lang w:val="en-CA"/>
        </w:rPr>
        <w:t>The need to belong</w:t>
      </w:r>
    </w:p>
    <w:p w14:paraId="290282A1" w14:textId="77777777" w:rsidR="00BF3149" w:rsidRDefault="00BF3149" w:rsidP="00BF3149">
      <w:pPr>
        <w:rPr>
          <w:b/>
          <w:u w:val="double"/>
          <w:lang w:val="en-CA"/>
        </w:rPr>
      </w:pPr>
    </w:p>
    <w:p w14:paraId="7F00D2E9" w14:textId="6DBC0114" w:rsidR="00BF3149" w:rsidRPr="00BF3149" w:rsidRDefault="00BF3149" w:rsidP="00BF3149">
      <w:pPr>
        <w:pStyle w:val="ListParagraph"/>
        <w:numPr>
          <w:ilvl w:val="0"/>
          <w:numId w:val="30"/>
        </w:numPr>
        <w:rPr>
          <w:lang w:val="en-CA"/>
        </w:rPr>
      </w:pPr>
      <w:r>
        <w:rPr>
          <w:lang w:val="en-CA"/>
        </w:rPr>
        <w:t xml:space="preserve">We have a need to affiliate with others, even to become strongly attached to certain others in enduring, close relationships; we have a deep </w:t>
      </w:r>
      <w:r>
        <w:rPr>
          <w:i/>
          <w:lang w:val="en-CA"/>
        </w:rPr>
        <w:t>need to belong</w:t>
      </w:r>
    </w:p>
    <w:p w14:paraId="24F53341" w14:textId="15013177" w:rsidR="00BF3149" w:rsidRDefault="00BF3149" w:rsidP="00BF3149">
      <w:pPr>
        <w:pStyle w:val="ListParagraph"/>
        <w:numPr>
          <w:ilvl w:val="0"/>
          <w:numId w:val="30"/>
        </w:numPr>
        <w:rPr>
          <w:lang w:val="en-CA"/>
        </w:rPr>
      </w:pPr>
      <w:r>
        <w:rPr>
          <w:lang w:val="en-CA"/>
        </w:rPr>
        <w:t>“Without friends, no one would choose to live, though he had all other goods”</w:t>
      </w:r>
    </w:p>
    <w:p w14:paraId="69D358ED" w14:textId="77777777" w:rsidR="00BF3149" w:rsidRDefault="00BF3149" w:rsidP="00BF3149">
      <w:pPr>
        <w:rPr>
          <w:lang w:val="en-CA"/>
        </w:rPr>
      </w:pPr>
    </w:p>
    <w:p w14:paraId="14E52775" w14:textId="35D8F47F" w:rsidR="00BF3149" w:rsidRDefault="00BF3149" w:rsidP="00BF3149">
      <w:pPr>
        <w:rPr>
          <w:u w:val="single"/>
          <w:lang w:val="en-CA"/>
        </w:rPr>
      </w:pPr>
      <w:r>
        <w:rPr>
          <w:u w:val="single"/>
          <w:lang w:val="en-CA"/>
        </w:rPr>
        <w:t>Aiding survival</w:t>
      </w:r>
    </w:p>
    <w:p w14:paraId="5F286B13" w14:textId="77777777" w:rsidR="00BF3149" w:rsidRDefault="00BF3149" w:rsidP="00BF3149">
      <w:pPr>
        <w:rPr>
          <w:u w:val="single"/>
          <w:lang w:val="en-CA"/>
        </w:rPr>
      </w:pPr>
    </w:p>
    <w:p w14:paraId="2CA0A7EC" w14:textId="5A7E0DC4" w:rsidR="00BF3149" w:rsidRDefault="00B13D11" w:rsidP="00BF3149">
      <w:pPr>
        <w:pStyle w:val="ListParagraph"/>
        <w:numPr>
          <w:ilvl w:val="0"/>
          <w:numId w:val="31"/>
        </w:numPr>
        <w:rPr>
          <w:lang w:val="en-CA"/>
        </w:rPr>
      </w:pPr>
      <w:r>
        <w:rPr>
          <w:lang w:val="en-CA"/>
        </w:rPr>
        <w:t>Attachments help reproduction and co-nurture</w:t>
      </w:r>
    </w:p>
    <w:p w14:paraId="48872F30" w14:textId="7BC8C6BC" w:rsidR="00B13D11" w:rsidRPr="00B13D11" w:rsidRDefault="00B13D11" w:rsidP="00BF3149">
      <w:pPr>
        <w:pStyle w:val="ListParagraph"/>
        <w:numPr>
          <w:ilvl w:val="0"/>
          <w:numId w:val="31"/>
        </w:numPr>
        <w:rPr>
          <w:lang w:val="en-CA"/>
        </w:rPr>
      </w:pPr>
      <w:r>
        <w:rPr>
          <w:i/>
          <w:lang w:val="en-CA"/>
        </w:rPr>
        <w:t xml:space="preserve">Cooperation: </w:t>
      </w:r>
      <w:r w:rsidRPr="00B13D11">
        <w:rPr>
          <w:lang w:val="en-CA"/>
        </w:rPr>
        <w:t>hunting together, farming together, and fighting together. We are innately social.</w:t>
      </w:r>
      <w:r>
        <w:rPr>
          <w:i/>
          <w:lang w:val="en-CA"/>
        </w:rPr>
        <w:t xml:space="preserve"> </w:t>
      </w:r>
    </w:p>
    <w:p w14:paraId="607D2151" w14:textId="495E8C07" w:rsidR="00B13D11" w:rsidRDefault="00B13D11" w:rsidP="00BF3149">
      <w:pPr>
        <w:pStyle w:val="ListParagraph"/>
        <w:numPr>
          <w:ilvl w:val="0"/>
          <w:numId w:val="31"/>
        </w:numPr>
        <w:rPr>
          <w:lang w:val="en-CA"/>
        </w:rPr>
      </w:pPr>
      <w:r>
        <w:rPr>
          <w:lang w:val="en-CA"/>
        </w:rPr>
        <w:t xml:space="preserve">Close relationships are </w:t>
      </w:r>
      <w:r>
        <w:rPr>
          <w:i/>
          <w:lang w:val="en-CA"/>
        </w:rPr>
        <w:t>supportive</w:t>
      </w:r>
      <w:r>
        <w:rPr>
          <w:lang w:val="en-CA"/>
        </w:rPr>
        <w:t>: higher well being, lower risk of psychological disorder, premature death (suicide).</w:t>
      </w:r>
    </w:p>
    <w:p w14:paraId="5FA633CE" w14:textId="77777777" w:rsidR="00B13D11" w:rsidRDefault="00B13D11" w:rsidP="00B13D11">
      <w:pPr>
        <w:rPr>
          <w:lang w:val="en-CA"/>
        </w:rPr>
      </w:pPr>
    </w:p>
    <w:p w14:paraId="3C3FCCEB" w14:textId="37B3D0D7" w:rsidR="00B13D11" w:rsidRDefault="00B13D11" w:rsidP="00B13D11">
      <w:pPr>
        <w:rPr>
          <w:u w:val="single"/>
          <w:lang w:val="en-CA"/>
        </w:rPr>
      </w:pPr>
      <w:r>
        <w:rPr>
          <w:u w:val="single"/>
          <w:lang w:val="en-CA"/>
        </w:rPr>
        <w:t>Wanting to belong</w:t>
      </w:r>
    </w:p>
    <w:p w14:paraId="43ABFA72" w14:textId="7E22990F" w:rsidR="00B13D11" w:rsidRDefault="00B13D11" w:rsidP="00B13D11">
      <w:pPr>
        <w:pStyle w:val="ListParagraph"/>
        <w:numPr>
          <w:ilvl w:val="0"/>
          <w:numId w:val="32"/>
        </w:numPr>
        <w:rPr>
          <w:lang w:val="en-CA"/>
        </w:rPr>
      </w:pPr>
      <w:r>
        <w:rPr>
          <w:lang w:val="en-CA"/>
        </w:rPr>
        <w:t xml:space="preserve">We often enjoy have meaningful relationships. Our self-esteem needs and relatedness belonging needs contribute our satisfaction. </w:t>
      </w:r>
    </w:p>
    <w:p w14:paraId="1056CF56" w14:textId="5D2A027D" w:rsidR="00B13D11" w:rsidRDefault="00B13D11" w:rsidP="00B13D11">
      <w:pPr>
        <w:pStyle w:val="ListParagraph"/>
        <w:numPr>
          <w:ilvl w:val="0"/>
          <w:numId w:val="32"/>
        </w:numPr>
        <w:rPr>
          <w:lang w:val="en-CA"/>
        </w:rPr>
      </w:pPr>
      <w:r>
        <w:rPr>
          <w:lang w:val="en-CA"/>
        </w:rPr>
        <w:t xml:space="preserve">2 other basic psychological needs: our </w:t>
      </w:r>
      <w:r>
        <w:rPr>
          <w:i/>
          <w:lang w:val="en-CA"/>
        </w:rPr>
        <w:t>autonomy</w:t>
      </w:r>
      <w:r>
        <w:rPr>
          <w:lang w:val="en-CA"/>
        </w:rPr>
        <w:t xml:space="preserve"> and </w:t>
      </w:r>
      <w:r>
        <w:rPr>
          <w:i/>
          <w:lang w:val="en-CA"/>
        </w:rPr>
        <w:t xml:space="preserve">competence. </w:t>
      </w:r>
      <w:r>
        <w:rPr>
          <w:lang w:val="en-CA"/>
        </w:rPr>
        <w:t xml:space="preserve">To feel connected, free and capable is to enjoy a good life. </w:t>
      </w:r>
    </w:p>
    <w:p w14:paraId="1153F6A6" w14:textId="4CA6469F" w:rsidR="00B13D11" w:rsidRDefault="00B13D11" w:rsidP="00B13D11">
      <w:pPr>
        <w:pStyle w:val="ListParagraph"/>
        <w:numPr>
          <w:ilvl w:val="0"/>
          <w:numId w:val="32"/>
        </w:numPr>
        <w:rPr>
          <w:lang w:val="en-CA"/>
        </w:rPr>
      </w:pPr>
      <w:r>
        <w:rPr>
          <w:lang w:val="en-CA"/>
        </w:rPr>
        <w:t xml:space="preserve">We like to increase our belonging – our social acceptance and inclusion. We avoid rejections, conform </w:t>
      </w:r>
      <w:r w:rsidR="00C71951">
        <w:rPr>
          <w:lang w:val="en-CA"/>
        </w:rPr>
        <w:t>to group standards and want to make good impressions.</w:t>
      </w:r>
    </w:p>
    <w:p w14:paraId="0CCDC25E" w14:textId="77777777" w:rsidR="00C71951" w:rsidRDefault="00C71951" w:rsidP="00C71951">
      <w:pPr>
        <w:rPr>
          <w:lang w:val="en-CA"/>
        </w:rPr>
      </w:pPr>
    </w:p>
    <w:p w14:paraId="1C6288EC" w14:textId="4940EE52" w:rsidR="00C71951" w:rsidRDefault="00C71951" w:rsidP="00C71951">
      <w:pPr>
        <w:rPr>
          <w:u w:val="single"/>
          <w:lang w:val="en-CA"/>
        </w:rPr>
      </w:pPr>
      <w:r>
        <w:rPr>
          <w:u w:val="single"/>
          <w:lang w:val="en-CA"/>
        </w:rPr>
        <w:t xml:space="preserve">Sustaining relationships </w:t>
      </w:r>
    </w:p>
    <w:p w14:paraId="0E72129E" w14:textId="77777777" w:rsidR="00C71951" w:rsidRDefault="00C71951" w:rsidP="00C71951">
      <w:pPr>
        <w:rPr>
          <w:u w:val="single"/>
          <w:lang w:val="en-CA"/>
        </w:rPr>
      </w:pPr>
    </w:p>
    <w:p w14:paraId="5B039F19" w14:textId="3A54F00A" w:rsidR="00C71951" w:rsidRDefault="00C71951" w:rsidP="00C71951">
      <w:pPr>
        <w:pStyle w:val="ListParagraph"/>
        <w:numPr>
          <w:ilvl w:val="0"/>
          <w:numId w:val="33"/>
        </w:numPr>
        <w:rPr>
          <w:lang w:val="en-CA"/>
        </w:rPr>
      </w:pPr>
      <w:r>
        <w:rPr>
          <w:lang w:val="en-CA"/>
        </w:rPr>
        <w:t>We hate breaking social bonds.</w:t>
      </w:r>
    </w:p>
    <w:p w14:paraId="33FE3571" w14:textId="2F0D3734" w:rsidR="00C71951" w:rsidRDefault="00C71951" w:rsidP="00C71951">
      <w:pPr>
        <w:pStyle w:val="ListParagraph"/>
        <w:numPr>
          <w:ilvl w:val="0"/>
          <w:numId w:val="33"/>
        </w:numPr>
        <w:rPr>
          <w:lang w:val="en-CA"/>
        </w:rPr>
      </w:pPr>
      <w:r>
        <w:rPr>
          <w:lang w:val="en-CA"/>
        </w:rPr>
        <w:t xml:space="preserve">Even when bad relationships break, people suffer. Separation and Divorce reduce happiness. </w:t>
      </w:r>
    </w:p>
    <w:p w14:paraId="290B8488" w14:textId="2E69286B" w:rsidR="00C71951" w:rsidRDefault="00C71951" w:rsidP="00C71951">
      <w:pPr>
        <w:pStyle w:val="ListParagraph"/>
        <w:numPr>
          <w:ilvl w:val="0"/>
          <w:numId w:val="33"/>
        </w:numPr>
        <w:rPr>
          <w:lang w:val="en-CA"/>
        </w:rPr>
      </w:pPr>
      <w:r>
        <w:rPr>
          <w:lang w:val="en-CA"/>
        </w:rPr>
        <w:t xml:space="preserve">Children coming from foster homes have difficulty forming attachments. </w:t>
      </w:r>
    </w:p>
    <w:p w14:paraId="13406A6A" w14:textId="1A775BF3" w:rsidR="00C71951" w:rsidRDefault="00C71951" w:rsidP="00C71951">
      <w:pPr>
        <w:pStyle w:val="ListParagraph"/>
        <w:numPr>
          <w:ilvl w:val="0"/>
          <w:numId w:val="33"/>
        </w:numPr>
        <w:rPr>
          <w:lang w:val="en-CA"/>
        </w:rPr>
      </w:pPr>
      <w:r>
        <w:rPr>
          <w:lang w:val="en-CA"/>
        </w:rPr>
        <w:t>Immigrants that come alone feel very depressed and lonely.</w:t>
      </w:r>
    </w:p>
    <w:p w14:paraId="6A1749CE" w14:textId="77777777" w:rsidR="00C71951" w:rsidRDefault="00C71951" w:rsidP="00C71951">
      <w:pPr>
        <w:rPr>
          <w:lang w:val="en-CA"/>
        </w:rPr>
      </w:pPr>
    </w:p>
    <w:p w14:paraId="4A812CD1" w14:textId="7DC7189A" w:rsidR="00C71951" w:rsidRDefault="00C71951" w:rsidP="00C71951">
      <w:pPr>
        <w:rPr>
          <w:u w:val="single"/>
          <w:lang w:val="en-CA"/>
        </w:rPr>
      </w:pPr>
      <w:r>
        <w:rPr>
          <w:u w:val="single"/>
          <w:lang w:val="en-CA"/>
        </w:rPr>
        <w:t>The pain of ostracism</w:t>
      </w:r>
    </w:p>
    <w:p w14:paraId="62D418C5" w14:textId="77777777" w:rsidR="00C71951" w:rsidRDefault="00C71951" w:rsidP="00C71951">
      <w:pPr>
        <w:rPr>
          <w:u w:val="single"/>
          <w:lang w:val="en-CA"/>
        </w:rPr>
      </w:pPr>
    </w:p>
    <w:p w14:paraId="5A07C062" w14:textId="50164353" w:rsidR="00C71951" w:rsidRDefault="00C71951" w:rsidP="00C71951">
      <w:pPr>
        <w:pStyle w:val="ListParagraph"/>
        <w:numPr>
          <w:ilvl w:val="0"/>
          <w:numId w:val="34"/>
        </w:numPr>
        <w:rPr>
          <w:lang w:val="en-CA"/>
        </w:rPr>
      </w:pPr>
      <w:r>
        <w:rPr>
          <w:lang w:val="en-CA"/>
        </w:rPr>
        <w:t xml:space="preserve">For children, even a brief time-out in isolation can be punishing. </w:t>
      </w:r>
    </w:p>
    <w:p w14:paraId="156430B6" w14:textId="34681923" w:rsidR="00C71951" w:rsidRDefault="00C71951" w:rsidP="00C71951">
      <w:pPr>
        <w:pStyle w:val="ListParagraph"/>
        <w:numPr>
          <w:ilvl w:val="0"/>
          <w:numId w:val="34"/>
        </w:numPr>
        <w:rPr>
          <w:lang w:val="en-CA"/>
        </w:rPr>
      </w:pPr>
      <w:r>
        <w:rPr>
          <w:lang w:val="en-CA"/>
        </w:rPr>
        <w:t xml:space="preserve">People often respond to social ostracism with depressed moods, initial efforts to restore their acceptance, and then withdrawal. </w:t>
      </w:r>
    </w:p>
    <w:p w14:paraId="0121B5E7" w14:textId="5BE3DFD6" w:rsidR="00C71951" w:rsidRDefault="00C71951" w:rsidP="00C71951">
      <w:pPr>
        <w:pStyle w:val="ListParagraph"/>
        <w:numPr>
          <w:ilvl w:val="0"/>
          <w:numId w:val="34"/>
        </w:numPr>
        <w:rPr>
          <w:lang w:val="en-CA"/>
        </w:rPr>
      </w:pPr>
      <w:r>
        <w:rPr>
          <w:lang w:val="en-CA"/>
        </w:rPr>
        <w:t xml:space="preserve">Ostracism </w:t>
      </w:r>
      <w:r w:rsidR="00243F00">
        <w:rPr>
          <w:lang w:val="en-CA"/>
        </w:rPr>
        <w:t>activates</w:t>
      </w:r>
      <w:r>
        <w:rPr>
          <w:lang w:val="en-CA"/>
        </w:rPr>
        <w:t xml:space="preserve"> </w:t>
      </w:r>
      <w:r w:rsidR="00243F00">
        <w:rPr>
          <w:i/>
          <w:lang w:val="en-CA"/>
        </w:rPr>
        <w:t>anterior cingulate cortex</w:t>
      </w:r>
      <w:r w:rsidR="00243F00">
        <w:rPr>
          <w:lang w:val="en-CA"/>
        </w:rPr>
        <w:t xml:space="preserve">: Psychologically, we seem to experience social pain with the same emotional unpleasantness that marks physical pain. </w:t>
      </w:r>
    </w:p>
    <w:p w14:paraId="500EF82C" w14:textId="3F9BD3D5" w:rsidR="00243F00" w:rsidRDefault="00243F00" w:rsidP="00C71951">
      <w:pPr>
        <w:pStyle w:val="ListParagraph"/>
        <w:numPr>
          <w:ilvl w:val="0"/>
          <w:numId w:val="34"/>
        </w:numPr>
        <w:rPr>
          <w:lang w:val="en-CA"/>
        </w:rPr>
      </w:pPr>
      <w:r>
        <w:rPr>
          <w:lang w:val="en-CA"/>
        </w:rPr>
        <w:t xml:space="preserve">Rejections or chronic exclusion from desired groups in actual social life can create aggressive tendencies. </w:t>
      </w:r>
    </w:p>
    <w:p w14:paraId="581A6121" w14:textId="77777777" w:rsidR="00243F00" w:rsidRDefault="00243F00" w:rsidP="00243F00">
      <w:pPr>
        <w:rPr>
          <w:lang w:val="en-CA"/>
        </w:rPr>
      </w:pPr>
    </w:p>
    <w:p w14:paraId="6F6E02DA" w14:textId="696EDC4E" w:rsidR="00243F00" w:rsidRDefault="00243F00" w:rsidP="00243F00">
      <w:pPr>
        <w:rPr>
          <w:b/>
          <w:u w:val="double"/>
          <w:lang w:val="en-CA"/>
        </w:rPr>
      </w:pPr>
      <w:r>
        <w:rPr>
          <w:b/>
          <w:u w:val="double"/>
          <w:lang w:val="en-CA"/>
        </w:rPr>
        <w:t>Motivation at work</w:t>
      </w:r>
    </w:p>
    <w:p w14:paraId="33C3610C" w14:textId="77777777" w:rsidR="00243F00" w:rsidRDefault="00243F00" w:rsidP="00243F00">
      <w:pPr>
        <w:rPr>
          <w:b/>
          <w:u w:val="double"/>
          <w:lang w:val="en-CA"/>
        </w:rPr>
      </w:pPr>
    </w:p>
    <w:p w14:paraId="5D067919" w14:textId="22F314B6" w:rsidR="00243F00" w:rsidRDefault="00F32CE5" w:rsidP="00243F00">
      <w:pPr>
        <w:pStyle w:val="ListParagraph"/>
        <w:numPr>
          <w:ilvl w:val="0"/>
          <w:numId w:val="35"/>
        </w:numPr>
        <w:rPr>
          <w:lang w:val="en-CA"/>
        </w:rPr>
      </w:pPr>
      <w:r>
        <w:rPr>
          <w:lang w:val="en-CA"/>
        </w:rPr>
        <w:t xml:space="preserve">To live is to work. Work helps us satisfy several levels of need identified in Maslow’s pyramid of needs. Work supports us. Work connects us. Work defines us. </w:t>
      </w:r>
    </w:p>
    <w:p w14:paraId="6FEDCA75" w14:textId="77777777" w:rsidR="00F32CE5" w:rsidRDefault="00F32CE5" w:rsidP="00243F00">
      <w:pPr>
        <w:pStyle w:val="ListParagraph"/>
        <w:numPr>
          <w:ilvl w:val="0"/>
          <w:numId w:val="35"/>
        </w:numPr>
        <w:rPr>
          <w:lang w:val="en-CA"/>
        </w:rPr>
      </w:pPr>
      <w:r>
        <w:rPr>
          <w:lang w:val="en-CA"/>
        </w:rPr>
        <w:t xml:space="preserve">People se work as a </w:t>
      </w:r>
      <w:r>
        <w:rPr>
          <w:i/>
          <w:lang w:val="en-CA"/>
        </w:rPr>
        <w:t>job</w:t>
      </w:r>
      <w:r>
        <w:rPr>
          <w:lang w:val="en-CA"/>
        </w:rPr>
        <w:t xml:space="preserve"> (unfulfilling but necessary way to make money), as a </w:t>
      </w:r>
      <w:r>
        <w:rPr>
          <w:i/>
          <w:lang w:val="en-CA"/>
        </w:rPr>
        <w:t xml:space="preserve">career </w:t>
      </w:r>
      <w:r>
        <w:rPr>
          <w:lang w:val="en-CA"/>
        </w:rPr>
        <w:t xml:space="preserve">(opportunity to advance from one position to a better position), or as a </w:t>
      </w:r>
      <w:r w:rsidRPr="00F32CE5">
        <w:rPr>
          <w:i/>
          <w:lang w:val="en-CA"/>
        </w:rPr>
        <w:t>calling</w:t>
      </w:r>
      <w:r>
        <w:rPr>
          <w:lang w:val="en-CA"/>
        </w:rPr>
        <w:t xml:space="preserve"> (fulfilling and socially useful activity).</w:t>
      </w:r>
    </w:p>
    <w:p w14:paraId="1256A86B" w14:textId="77777777" w:rsidR="00F32CE5" w:rsidRDefault="00F32CE5" w:rsidP="00243F00">
      <w:pPr>
        <w:pStyle w:val="ListParagraph"/>
        <w:numPr>
          <w:ilvl w:val="0"/>
          <w:numId w:val="35"/>
        </w:numPr>
        <w:rPr>
          <w:lang w:val="en-CA"/>
        </w:rPr>
      </w:pPr>
      <w:r>
        <w:rPr>
          <w:lang w:val="en-CA"/>
        </w:rPr>
        <w:t>Between the anxiety of being overwhelmed and stressed, and the apathy of being underwhelmed and bored, lies a zone in which people experience flow.</w:t>
      </w:r>
    </w:p>
    <w:p w14:paraId="626E50B3" w14:textId="005643B3" w:rsidR="00F32CE5" w:rsidRDefault="00F32CE5" w:rsidP="00243F00">
      <w:pPr>
        <w:pStyle w:val="ListParagraph"/>
        <w:numPr>
          <w:ilvl w:val="0"/>
          <w:numId w:val="35"/>
        </w:numPr>
        <w:rPr>
          <w:lang w:val="en-CA"/>
        </w:rPr>
      </w:pPr>
      <w:r>
        <w:rPr>
          <w:b/>
          <w:i/>
          <w:lang w:val="en-CA"/>
        </w:rPr>
        <w:t xml:space="preserve">Flow – </w:t>
      </w:r>
      <w:r>
        <w:rPr>
          <w:i/>
          <w:lang w:val="en-CA"/>
        </w:rPr>
        <w:t xml:space="preserve">a completely involved, focused state of consciousness, with </w:t>
      </w:r>
      <w:r w:rsidR="0014744C">
        <w:rPr>
          <w:i/>
          <w:lang w:val="en-CA"/>
        </w:rPr>
        <w:t>diminished</w:t>
      </w:r>
      <w:r>
        <w:rPr>
          <w:i/>
          <w:lang w:val="en-CA"/>
        </w:rPr>
        <w:t xml:space="preserve"> awareness of self and time, resulting from optimal engagement of one’s skills. (</w:t>
      </w:r>
      <w:r w:rsidR="0014744C">
        <w:rPr>
          <w:i/>
          <w:lang w:val="en-CA"/>
        </w:rPr>
        <w:t>Ex</w:t>
      </w:r>
      <w:r>
        <w:rPr>
          <w:i/>
          <w:lang w:val="en-CA"/>
        </w:rPr>
        <w:t>: an artist paintin</w:t>
      </w:r>
      <w:r w:rsidR="0014744C">
        <w:rPr>
          <w:i/>
          <w:lang w:val="en-CA"/>
        </w:rPr>
        <w:t>g</w:t>
      </w:r>
      <w:r>
        <w:rPr>
          <w:i/>
          <w:lang w:val="en-CA"/>
        </w:rPr>
        <w:t xml:space="preserve">) </w:t>
      </w:r>
      <w:r>
        <w:rPr>
          <w:lang w:val="en-CA"/>
        </w:rPr>
        <w:t xml:space="preserve"> </w:t>
      </w:r>
    </w:p>
    <w:p w14:paraId="086FE78C" w14:textId="2DA8047B" w:rsidR="0014744C" w:rsidRDefault="0014744C" w:rsidP="00243F00">
      <w:pPr>
        <w:pStyle w:val="ListParagraph"/>
        <w:numPr>
          <w:ilvl w:val="0"/>
          <w:numId w:val="35"/>
        </w:numPr>
        <w:rPr>
          <w:lang w:val="en-CA"/>
        </w:rPr>
      </w:pPr>
      <w:r>
        <w:rPr>
          <w:lang w:val="en-CA"/>
        </w:rPr>
        <w:t xml:space="preserve">It’s exhilarating to flow with an activity that fully engages our skills. Flow experiences boost our sense of self-esteem, competence, and well-being. </w:t>
      </w:r>
    </w:p>
    <w:p w14:paraId="2A9EEAF2" w14:textId="33073306" w:rsidR="0014744C" w:rsidRDefault="0014744C" w:rsidP="00243F00">
      <w:pPr>
        <w:pStyle w:val="ListParagraph"/>
        <w:numPr>
          <w:ilvl w:val="0"/>
          <w:numId w:val="35"/>
        </w:numPr>
        <w:rPr>
          <w:lang w:val="en-CA"/>
        </w:rPr>
      </w:pPr>
      <w:r>
        <w:rPr>
          <w:lang w:val="en-CA"/>
        </w:rPr>
        <w:t xml:space="preserve">Work enriches our lives; in industrialized nations work has been changing to </w:t>
      </w:r>
      <w:r>
        <w:rPr>
          <w:i/>
          <w:lang w:val="en-CA"/>
        </w:rPr>
        <w:t>knowledge work</w:t>
      </w:r>
      <w:r>
        <w:rPr>
          <w:lang w:val="en-CA"/>
        </w:rPr>
        <w:t xml:space="preserve"> (ex: manufacturing). </w:t>
      </w:r>
    </w:p>
    <w:p w14:paraId="4D7595F8" w14:textId="756C5F6B" w:rsidR="0014744C" w:rsidRPr="0014744C" w:rsidRDefault="0014744C" w:rsidP="00243F00">
      <w:pPr>
        <w:pStyle w:val="ListParagraph"/>
        <w:numPr>
          <w:ilvl w:val="0"/>
          <w:numId w:val="35"/>
        </w:numPr>
        <w:rPr>
          <w:lang w:val="en-CA"/>
        </w:rPr>
      </w:pPr>
      <w:r>
        <w:rPr>
          <w:b/>
          <w:i/>
          <w:lang w:val="en-CA"/>
        </w:rPr>
        <w:t xml:space="preserve">Industrial-organizational (I/O) psychology – </w:t>
      </w:r>
      <w:r>
        <w:rPr>
          <w:i/>
          <w:lang w:val="en-CA"/>
        </w:rPr>
        <w:t xml:space="preserve">the application of psychological concepts and methods to optimizing human behaviour in workplaces. </w:t>
      </w:r>
    </w:p>
    <w:p w14:paraId="155B94E9" w14:textId="5F008565" w:rsidR="0014744C" w:rsidRPr="0014744C" w:rsidRDefault="0014744C" w:rsidP="00243F00">
      <w:pPr>
        <w:pStyle w:val="ListParagraph"/>
        <w:numPr>
          <w:ilvl w:val="0"/>
          <w:numId w:val="35"/>
        </w:numPr>
        <w:rPr>
          <w:lang w:val="en-CA"/>
        </w:rPr>
      </w:pPr>
      <w:r>
        <w:rPr>
          <w:b/>
          <w:i/>
          <w:lang w:val="en-CA"/>
        </w:rPr>
        <w:t xml:space="preserve">Personnel </w:t>
      </w:r>
      <w:r w:rsidR="00B83C60">
        <w:rPr>
          <w:b/>
          <w:i/>
          <w:lang w:val="en-CA"/>
        </w:rPr>
        <w:t>psychology</w:t>
      </w:r>
      <w:r>
        <w:rPr>
          <w:b/>
          <w:i/>
          <w:lang w:val="en-CA"/>
        </w:rPr>
        <w:t xml:space="preserve"> –</w:t>
      </w:r>
      <w:r>
        <w:rPr>
          <w:lang w:val="en-CA"/>
        </w:rPr>
        <w:t xml:space="preserve"> </w:t>
      </w:r>
      <w:r>
        <w:rPr>
          <w:i/>
          <w:lang w:val="en-CA"/>
        </w:rPr>
        <w:t>a subfield of I/O psychology that focuses on employee recruitment, selection, placement, training, appraisal, and development.</w:t>
      </w:r>
    </w:p>
    <w:p w14:paraId="1F183E9F" w14:textId="49BAA62F" w:rsidR="0014744C" w:rsidRDefault="0014744C" w:rsidP="00243F00">
      <w:pPr>
        <w:pStyle w:val="ListParagraph"/>
        <w:numPr>
          <w:ilvl w:val="0"/>
          <w:numId w:val="35"/>
        </w:numPr>
        <w:rPr>
          <w:lang w:val="en-CA"/>
        </w:rPr>
      </w:pPr>
      <w:r>
        <w:rPr>
          <w:b/>
          <w:i/>
          <w:lang w:val="en-CA"/>
        </w:rPr>
        <w:t>Organizational psychology –</w:t>
      </w:r>
      <w:r>
        <w:rPr>
          <w:lang w:val="en-CA"/>
        </w:rPr>
        <w:t xml:space="preserve"> </w:t>
      </w:r>
      <w:r>
        <w:rPr>
          <w:i/>
          <w:lang w:val="en-CA"/>
        </w:rPr>
        <w:t xml:space="preserve">a subfield of I/O psychology that examines organizational influences on worker satisfaction and productivity and facilitates organizational change. </w:t>
      </w:r>
    </w:p>
    <w:p w14:paraId="18862774" w14:textId="77777777" w:rsidR="0014744C" w:rsidRDefault="0014744C" w:rsidP="0014744C">
      <w:pPr>
        <w:rPr>
          <w:lang w:val="en-CA"/>
        </w:rPr>
      </w:pPr>
    </w:p>
    <w:p w14:paraId="7677498A" w14:textId="082D1648" w:rsidR="0014744C" w:rsidRDefault="0014744C" w:rsidP="0014744C">
      <w:pPr>
        <w:rPr>
          <w:u w:val="double"/>
          <w:lang w:val="en-CA"/>
        </w:rPr>
      </w:pPr>
      <w:r>
        <w:rPr>
          <w:u w:val="double"/>
          <w:lang w:val="en-CA"/>
        </w:rPr>
        <w:t xml:space="preserve">Personal psychology </w:t>
      </w:r>
    </w:p>
    <w:p w14:paraId="67E2F064" w14:textId="77777777" w:rsidR="0014744C" w:rsidRDefault="0014744C" w:rsidP="0014744C">
      <w:pPr>
        <w:rPr>
          <w:u w:val="double"/>
          <w:lang w:val="en-CA"/>
        </w:rPr>
      </w:pPr>
    </w:p>
    <w:p w14:paraId="44BC757D" w14:textId="3145DC2D" w:rsidR="0014744C" w:rsidRDefault="00B83C60" w:rsidP="0014744C">
      <w:pPr>
        <w:pStyle w:val="ListParagraph"/>
        <w:numPr>
          <w:ilvl w:val="0"/>
          <w:numId w:val="36"/>
        </w:numPr>
        <w:rPr>
          <w:lang w:val="en-CA"/>
        </w:rPr>
      </w:pPr>
      <w:r>
        <w:rPr>
          <w:lang w:val="en-CA"/>
        </w:rPr>
        <w:t>They may help identify needed job skills, decide upon selection methods, recruit and evaluate applicants introduce and train new employees, and appraise their performance.</w:t>
      </w:r>
    </w:p>
    <w:p w14:paraId="7A9E984E" w14:textId="77777777" w:rsidR="00B83C60" w:rsidRDefault="00B83C60" w:rsidP="00B83C60">
      <w:pPr>
        <w:rPr>
          <w:lang w:val="en-CA"/>
        </w:rPr>
      </w:pPr>
    </w:p>
    <w:p w14:paraId="4CB58A0D" w14:textId="577902B1" w:rsidR="00B83C60" w:rsidRDefault="00B83C60" w:rsidP="00B83C60">
      <w:pPr>
        <w:rPr>
          <w:u w:val="single"/>
          <w:lang w:val="en-CA"/>
        </w:rPr>
      </w:pPr>
      <w:r>
        <w:rPr>
          <w:u w:val="single"/>
          <w:lang w:val="en-CA"/>
        </w:rPr>
        <w:t>Harnessing strengths</w:t>
      </w:r>
    </w:p>
    <w:p w14:paraId="1E20F27F" w14:textId="77777777" w:rsidR="00B83C60" w:rsidRDefault="00B83C60" w:rsidP="00B83C60">
      <w:pPr>
        <w:rPr>
          <w:u w:val="single"/>
          <w:lang w:val="en-CA"/>
        </w:rPr>
      </w:pPr>
    </w:p>
    <w:p w14:paraId="586917AA" w14:textId="60CBD494" w:rsidR="00B83C60" w:rsidRDefault="00977ADF" w:rsidP="00B83C60">
      <w:pPr>
        <w:pStyle w:val="ListParagraph"/>
        <w:numPr>
          <w:ilvl w:val="0"/>
          <w:numId w:val="36"/>
        </w:numPr>
        <w:rPr>
          <w:lang w:val="en-CA"/>
        </w:rPr>
      </w:pPr>
      <w:r>
        <w:rPr>
          <w:lang w:val="en-CA"/>
        </w:rPr>
        <w:t>Personal selection techniques help to math people’s strengths with work that enables them and their organization to flourish.</w:t>
      </w:r>
    </w:p>
    <w:p w14:paraId="5566CE18" w14:textId="4A94AA81" w:rsidR="00977ADF" w:rsidRDefault="00977ADF" w:rsidP="00B83C60">
      <w:pPr>
        <w:pStyle w:val="ListParagraph"/>
        <w:numPr>
          <w:ilvl w:val="0"/>
          <w:numId w:val="36"/>
        </w:numPr>
        <w:rPr>
          <w:lang w:val="en-CA"/>
        </w:rPr>
      </w:pPr>
      <w:r>
        <w:rPr>
          <w:lang w:val="en-CA"/>
        </w:rPr>
        <w:t>Marry the strengths of people with the tasks of organizations and the result is often prosperity and profit.</w:t>
      </w:r>
    </w:p>
    <w:p w14:paraId="4ECDDC99" w14:textId="46754562" w:rsidR="00977ADF" w:rsidRDefault="00977ADF" w:rsidP="00B83C60">
      <w:pPr>
        <w:pStyle w:val="ListParagraph"/>
        <w:numPr>
          <w:ilvl w:val="0"/>
          <w:numId w:val="36"/>
        </w:numPr>
        <w:rPr>
          <w:lang w:val="en-CA"/>
        </w:rPr>
      </w:pPr>
      <w:r w:rsidRPr="00977ADF">
        <w:rPr>
          <w:i/>
          <w:lang w:val="en-CA"/>
        </w:rPr>
        <w:t>Strength-based selection system</w:t>
      </w:r>
      <w:r>
        <w:rPr>
          <w:lang w:val="en-CA"/>
        </w:rPr>
        <w:t xml:space="preserve">: identify a group of the most effective workers in a role, and compare their strengths with those of a group of the least effective people in that role. In defining these groups, you would try to measure performance as objectively as possible. </w:t>
      </w:r>
    </w:p>
    <w:p w14:paraId="427AFB0E" w14:textId="3F6F2AB0" w:rsidR="00977ADF" w:rsidRDefault="00977ADF" w:rsidP="00B83C60">
      <w:pPr>
        <w:pStyle w:val="ListParagraph"/>
        <w:numPr>
          <w:ilvl w:val="0"/>
          <w:numId w:val="36"/>
        </w:numPr>
        <w:rPr>
          <w:lang w:val="en-CA"/>
        </w:rPr>
      </w:pPr>
      <w:r>
        <w:rPr>
          <w:b/>
          <w:u w:val="dotted"/>
          <w:lang w:val="en-CA"/>
        </w:rPr>
        <w:t xml:space="preserve">Do interviews predict performance?: </w:t>
      </w:r>
      <w:r w:rsidR="00AC7871">
        <w:rPr>
          <w:lang w:val="en-CA"/>
        </w:rPr>
        <w:t xml:space="preserve">interviewer’s judgements are weak predictors. General mental ability tests best predicts on the job performance. Handwriting analysis is worthless. Informal interviewers are less informative than aptitudes tests, work samples, job knowledge tests, and past job performance. </w:t>
      </w:r>
    </w:p>
    <w:p w14:paraId="297CB297" w14:textId="66EFFD86" w:rsidR="00AC7871" w:rsidRDefault="00AC7871" w:rsidP="00B83C60">
      <w:pPr>
        <w:pStyle w:val="ListParagraph"/>
        <w:numPr>
          <w:ilvl w:val="0"/>
          <w:numId w:val="36"/>
        </w:numPr>
        <w:rPr>
          <w:lang w:val="en-CA"/>
        </w:rPr>
      </w:pPr>
      <w:r>
        <w:rPr>
          <w:b/>
          <w:u w:val="dotted"/>
          <w:lang w:val="en-CA"/>
        </w:rPr>
        <w:t xml:space="preserve">The interviewer illusion: </w:t>
      </w:r>
      <w:r>
        <w:rPr>
          <w:lang w:val="en-CA"/>
        </w:rPr>
        <w:t xml:space="preserve">interviewers often overrate their discernment. 4 factors that explain the gap between interviewers’ intuition and the resulting reality: </w:t>
      </w:r>
      <w:r>
        <w:rPr>
          <w:b/>
          <w:lang w:val="en-CA"/>
        </w:rPr>
        <w:t xml:space="preserve">1) </w:t>
      </w:r>
      <w:r>
        <w:rPr>
          <w:lang w:val="en-CA"/>
        </w:rPr>
        <w:t xml:space="preserve">interviewers disclose the interviewee’s good intentions, which are less revealing than habitual behaviours, </w:t>
      </w:r>
      <w:r>
        <w:rPr>
          <w:b/>
          <w:lang w:val="en-CA"/>
        </w:rPr>
        <w:t>2)</w:t>
      </w:r>
      <w:r>
        <w:rPr>
          <w:lang w:val="en-CA"/>
        </w:rPr>
        <w:t xml:space="preserve"> interviewers more often follow the successful careers of those they have hired than the successful careers of those they have rejected and lost track of, </w:t>
      </w:r>
      <w:r>
        <w:rPr>
          <w:b/>
          <w:lang w:val="en-CA"/>
        </w:rPr>
        <w:t xml:space="preserve">3) </w:t>
      </w:r>
      <w:r>
        <w:rPr>
          <w:lang w:val="en-CA"/>
        </w:rPr>
        <w:t xml:space="preserve">interviewers presume that people are what they seem to be in the interview situation, and </w:t>
      </w:r>
      <w:r>
        <w:rPr>
          <w:b/>
          <w:lang w:val="en-CA"/>
        </w:rPr>
        <w:t>4)</w:t>
      </w:r>
      <w:r>
        <w:rPr>
          <w:lang w:val="en-CA"/>
        </w:rPr>
        <w:t xml:space="preserve"> interviewers’ perceptions and moods color how they perceive interviewees’ responses. </w:t>
      </w:r>
    </w:p>
    <w:p w14:paraId="4ABB8DAE" w14:textId="5A98ACC7" w:rsidR="00AC7871" w:rsidRDefault="00AC7871" w:rsidP="00B83C60">
      <w:pPr>
        <w:pStyle w:val="ListParagraph"/>
        <w:numPr>
          <w:ilvl w:val="0"/>
          <w:numId w:val="36"/>
        </w:numPr>
        <w:rPr>
          <w:lang w:val="en-CA"/>
        </w:rPr>
      </w:pPr>
      <w:r>
        <w:rPr>
          <w:b/>
          <w:u w:val="dotted"/>
          <w:lang w:val="en-CA"/>
        </w:rPr>
        <w:t>Structured interviews:</w:t>
      </w:r>
      <w:r>
        <w:rPr>
          <w:lang w:val="en-CA"/>
        </w:rPr>
        <w:t xml:space="preserve"> </w:t>
      </w:r>
      <w:r w:rsidR="00E80D33">
        <w:rPr>
          <w:lang w:val="en-CA"/>
        </w:rPr>
        <w:t>offer a disciplined method of collecting information. It is better to focus job-specific situations and prior employment. Structured interview are more effective and reduce bias (ex: against overweight people).</w:t>
      </w:r>
    </w:p>
    <w:p w14:paraId="2E2927AF" w14:textId="34536050" w:rsidR="00E80D33" w:rsidRPr="00E80D33" w:rsidRDefault="00E80D33" w:rsidP="00B83C60">
      <w:pPr>
        <w:pStyle w:val="ListParagraph"/>
        <w:numPr>
          <w:ilvl w:val="0"/>
          <w:numId w:val="36"/>
        </w:numPr>
        <w:rPr>
          <w:lang w:val="en-CA"/>
        </w:rPr>
      </w:pPr>
      <w:r>
        <w:rPr>
          <w:b/>
          <w:i/>
          <w:lang w:val="en-CA"/>
        </w:rPr>
        <w:t>Structured interviews –</w:t>
      </w:r>
      <w:r>
        <w:rPr>
          <w:lang w:val="en-CA"/>
        </w:rPr>
        <w:t xml:space="preserve"> </w:t>
      </w:r>
      <w:r>
        <w:rPr>
          <w:i/>
          <w:lang w:val="en-CA"/>
        </w:rPr>
        <w:t xml:space="preserve">interview process that asks the same job-relevant questions of all applicants, each of whom is rated on established scales. </w:t>
      </w:r>
    </w:p>
    <w:p w14:paraId="7DA29C00" w14:textId="77777777" w:rsidR="00E80D33" w:rsidRDefault="00E80D33" w:rsidP="00E80D33">
      <w:pPr>
        <w:rPr>
          <w:lang w:val="en-CA"/>
        </w:rPr>
      </w:pPr>
    </w:p>
    <w:p w14:paraId="0869C882" w14:textId="5B9849B7" w:rsidR="00E80D33" w:rsidRDefault="00E80D33" w:rsidP="00E80D33">
      <w:pPr>
        <w:rPr>
          <w:u w:val="single"/>
          <w:lang w:val="en-CA"/>
        </w:rPr>
      </w:pPr>
      <w:r>
        <w:rPr>
          <w:u w:val="single"/>
          <w:lang w:val="en-CA"/>
        </w:rPr>
        <w:t>Appraising performance</w:t>
      </w:r>
    </w:p>
    <w:p w14:paraId="7BFDDAEF" w14:textId="77777777" w:rsidR="00E80D33" w:rsidRDefault="00E80D33" w:rsidP="00E80D33">
      <w:pPr>
        <w:rPr>
          <w:u w:val="single"/>
          <w:lang w:val="en-CA"/>
        </w:rPr>
      </w:pPr>
    </w:p>
    <w:p w14:paraId="26008AA2" w14:textId="7D283562" w:rsidR="00E80D33" w:rsidRDefault="00E80D33" w:rsidP="00E80D33">
      <w:pPr>
        <w:pStyle w:val="ListParagraph"/>
        <w:numPr>
          <w:ilvl w:val="0"/>
          <w:numId w:val="37"/>
        </w:numPr>
        <w:rPr>
          <w:lang w:val="en-CA"/>
        </w:rPr>
      </w:pPr>
      <w:r>
        <w:rPr>
          <w:lang w:val="en-CA"/>
        </w:rPr>
        <w:t>Deciding whom to retain, hot to appropriately reward and pay people, and how to better harness employee strength.</w:t>
      </w:r>
    </w:p>
    <w:p w14:paraId="4D8A771B" w14:textId="3D09663E" w:rsidR="00E80D33" w:rsidRDefault="00E80D33" w:rsidP="00E80D33">
      <w:pPr>
        <w:pStyle w:val="ListParagraph"/>
        <w:numPr>
          <w:ilvl w:val="0"/>
          <w:numId w:val="37"/>
        </w:numPr>
        <w:rPr>
          <w:lang w:val="en-CA"/>
        </w:rPr>
      </w:pPr>
      <w:r>
        <w:rPr>
          <w:lang w:val="en-CA"/>
        </w:rPr>
        <w:t xml:space="preserve">Performance appraisal methods include: </w:t>
      </w:r>
      <w:r>
        <w:rPr>
          <w:b/>
          <w:lang w:val="en-CA"/>
        </w:rPr>
        <w:t>1) checklists</w:t>
      </w:r>
      <w:r>
        <w:rPr>
          <w:lang w:val="en-CA"/>
        </w:rPr>
        <w:t xml:space="preserve"> (check specific behaviour that describe the worker), </w:t>
      </w:r>
      <w:r>
        <w:rPr>
          <w:b/>
          <w:lang w:val="en-CA"/>
        </w:rPr>
        <w:t>2) graphic ratting scales</w:t>
      </w:r>
      <w:r>
        <w:rPr>
          <w:lang w:val="en-CA"/>
        </w:rPr>
        <w:t xml:space="preserve"> (checks, perhaps on a 5-point scale, how often a worker is dependable, productive, etc.), and </w:t>
      </w:r>
      <w:r>
        <w:rPr>
          <w:b/>
          <w:lang w:val="en-CA"/>
        </w:rPr>
        <w:t xml:space="preserve">3) behaviour rating scales </w:t>
      </w:r>
      <w:r>
        <w:rPr>
          <w:lang w:val="en-CA"/>
        </w:rPr>
        <w:t>(checks scaled behaviours that describe a worker’s performance).</w:t>
      </w:r>
    </w:p>
    <w:p w14:paraId="4733E4ED" w14:textId="05F67F08" w:rsidR="00E80D33" w:rsidRDefault="00E80D33" w:rsidP="00E80D33">
      <w:pPr>
        <w:pStyle w:val="ListParagraph"/>
        <w:numPr>
          <w:ilvl w:val="0"/>
          <w:numId w:val="37"/>
        </w:numPr>
        <w:rPr>
          <w:lang w:val="en-CA"/>
        </w:rPr>
      </w:pPr>
      <w:r>
        <w:rPr>
          <w:lang w:val="en-CA"/>
        </w:rPr>
        <w:t xml:space="preserve">A </w:t>
      </w:r>
      <w:r>
        <w:rPr>
          <w:i/>
          <w:lang w:val="en-CA"/>
        </w:rPr>
        <w:t>360-degree feedback</w:t>
      </w:r>
      <w:r>
        <w:rPr>
          <w:lang w:val="en-CA"/>
        </w:rPr>
        <w:t xml:space="preserve"> is when you rate yourself, your manager, and your other colleagues. </w:t>
      </w:r>
    </w:p>
    <w:p w14:paraId="0A6FC6C0" w14:textId="2B7415F6" w:rsidR="00A3308B" w:rsidRDefault="00A3308B" w:rsidP="00E80D33">
      <w:pPr>
        <w:pStyle w:val="ListParagraph"/>
        <w:numPr>
          <w:ilvl w:val="0"/>
          <w:numId w:val="37"/>
        </w:numPr>
        <w:rPr>
          <w:lang w:val="en-CA"/>
        </w:rPr>
      </w:pPr>
      <w:r>
        <w:rPr>
          <w:i/>
          <w:lang w:val="en-CA"/>
        </w:rPr>
        <w:t xml:space="preserve">Halo errors </w:t>
      </w:r>
      <w:r>
        <w:rPr>
          <w:lang w:val="en-CA"/>
        </w:rPr>
        <w:t xml:space="preserve">occur when one’s overall evaluation of an employee, or of a personal trait such as their friendliness, biases ratings of their specific work-related behaviours, such as their reliability. </w:t>
      </w:r>
    </w:p>
    <w:p w14:paraId="655CCA01" w14:textId="77777777" w:rsidR="00A3308B" w:rsidRDefault="00A3308B" w:rsidP="00E80D33">
      <w:pPr>
        <w:pStyle w:val="ListParagraph"/>
        <w:numPr>
          <w:ilvl w:val="0"/>
          <w:numId w:val="37"/>
        </w:numPr>
        <w:rPr>
          <w:lang w:val="en-CA"/>
        </w:rPr>
      </w:pPr>
      <w:r>
        <w:rPr>
          <w:i/>
          <w:lang w:val="en-CA"/>
        </w:rPr>
        <w:t xml:space="preserve">Leniency </w:t>
      </w:r>
      <w:r>
        <w:rPr>
          <w:lang w:val="en-CA"/>
        </w:rPr>
        <w:t xml:space="preserve">and </w:t>
      </w:r>
      <w:r>
        <w:rPr>
          <w:i/>
          <w:lang w:val="en-CA"/>
        </w:rPr>
        <w:t xml:space="preserve">severity errors </w:t>
      </w:r>
      <w:r>
        <w:rPr>
          <w:lang w:val="en-CA"/>
        </w:rPr>
        <w:t xml:space="preserve">reflect evaluators’ tendencies to be either too easy or too harsh on everyone. </w:t>
      </w:r>
    </w:p>
    <w:p w14:paraId="69A43397" w14:textId="63E1455A" w:rsidR="00A3308B" w:rsidRPr="00A3308B" w:rsidRDefault="00A3308B" w:rsidP="00A3308B">
      <w:pPr>
        <w:pStyle w:val="ListParagraph"/>
        <w:numPr>
          <w:ilvl w:val="0"/>
          <w:numId w:val="37"/>
        </w:numPr>
        <w:rPr>
          <w:lang w:val="en-CA"/>
        </w:rPr>
      </w:pPr>
      <w:r>
        <w:rPr>
          <w:i/>
          <w:lang w:val="en-CA"/>
        </w:rPr>
        <w:t xml:space="preserve">Recency errors </w:t>
      </w:r>
      <w:r>
        <w:rPr>
          <w:lang w:val="en-CA"/>
        </w:rPr>
        <w:t xml:space="preserve">occur when ratters focus only on easily remembered recent behaviour. </w:t>
      </w:r>
    </w:p>
    <w:p w14:paraId="7895571D" w14:textId="0A2AB494" w:rsidR="00A3308B" w:rsidRDefault="00A3308B" w:rsidP="00E80D33">
      <w:pPr>
        <w:pStyle w:val="ListParagraph"/>
        <w:numPr>
          <w:ilvl w:val="0"/>
          <w:numId w:val="37"/>
        </w:numPr>
        <w:rPr>
          <w:lang w:val="en-CA"/>
        </w:rPr>
      </w:pPr>
      <w:r>
        <w:rPr>
          <w:lang w:val="en-CA"/>
        </w:rPr>
        <w:t xml:space="preserve">It is important to use multiple </w:t>
      </w:r>
      <w:r w:rsidR="00002A66">
        <w:rPr>
          <w:lang w:val="en-CA"/>
        </w:rPr>
        <w:t>ratters. (Image 11.20, p.487)</w:t>
      </w:r>
    </w:p>
    <w:p w14:paraId="542E807C" w14:textId="77777777" w:rsidR="00A3308B" w:rsidRDefault="00A3308B" w:rsidP="00A3308B">
      <w:pPr>
        <w:rPr>
          <w:lang w:val="en-CA"/>
        </w:rPr>
      </w:pPr>
    </w:p>
    <w:p w14:paraId="6C95E209" w14:textId="6ABEDDF0" w:rsidR="00A3308B" w:rsidRDefault="00A3308B" w:rsidP="00A3308B">
      <w:pPr>
        <w:rPr>
          <w:u w:val="double"/>
          <w:lang w:val="en-CA"/>
        </w:rPr>
      </w:pPr>
      <w:r>
        <w:rPr>
          <w:u w:val="double"/>
          <w:lang w:val="en-CA"/>
        </w:rPr>
        <w:t>Organizational psychology” motivating achievement</w:t>
      </w:r>
    </w:p>
    <w:p w14:paraId="705E3FB4" w14:textId="77777777" w:rsidR="00A3308B" w:rsidRDefault="00A3308B" w:rsidP="00A3308B">
      <w:pPr>
        <w:rPr>
          <w:u w:val="double"/>
          <w:lang w:val="en-CA"/>
        </w:rPr>
      </w:pPr>
    </w:p>
    <w:p w14:paraId="375542A3" w14:textId="0D125C11" w:rsidR="00A3308B" w:rsidRPr="00002A66" w:rsidRDefault="00002A66" w:rsidP="00A3308B">
      <w:pPr>
        <w:pStyle w:val="ListParagraph"/>
        <w:numPr>
          <w:ilvl w:val="0"/>
          <w:numId w:val="38"/>
        </w:numPr>
        <w:rPr>
          <w:lang w:val="en-CA"/>
        </w:rPr>
      </w:pPr>
      <w:r>
        <w:rPr>
          <w:b/>
          <w:i/>
          <w:lang w:val="en-CA"/>
        </w:rPr>
        <w:t xml:space="preserve">Achievement motivation – </w:t>
      </w:r>
      <w:r>
        <w:rPr>
          <w:i/>
          <w:lang w:val="en-CA"/>
        </w:rPr>
        <w:t>a desire for significant accomplishment; for mastery of things, people, or ideas; for rapidly attaining a high standard.</w:t>
      </w:r>
    </w:p>
    <w:p w14:paraId="3662F308" w14:textId="728E6042" w:rsidR="00002A66" w:rsidRDefault="00002A66" w:rsidP="00A3308B">
      <w:pPr>
        <w:pStyle w:val="ListParagraph"/>
        <w:numPr>
          <w:ilvl w:val="0"/>
          <w:numId w:val="38"/>
        </w:numPr>
        <w:rPr>
          <w:lang w:val="en-CA"/>
        </w:rPr>
      </w:pPr>
      <w:r>
        <w:rPr>
          <w:lang w:val="en-CA"/>
        </w:rPr>
        <w:t xml:space="preserve">People with high achievement motivation do achieve more. </w:t>
      </w:r>
    </w:p>
    <w:p w14:paraId="5B0FAD8D" w14:textId="7F821D07" w:rsidR="00002A66" w:rsidRDefault="00002A66" w:rsidP="00A3308B">
      <w:pPr>
        <w:pStyle w:val="ListParagraph"/>
        <w:numPr>
          <w:ilvl w:val="0"/>
          <w:numId w:val="38"/>
        </w:numPr>
        <w:rPr>
          <w:lang w:val="en-CA"/>
        </w:rPr>
      </w:pPr>
      <w:r>
        <w:rPr>
          <w:lang w:val="en-CA"/>
        </w:rPr>
        <w:t xml:space="preserve">Self-discipline is a better predictor of school performance than intelligence. </w:t>
      </w:r>
    </w:p>
    <w:p w14:paraId="3DA08E8D" w14:textId="0702A785" w:rsidR="00002A66" w:rsidRDefault="00002A66" w:rsidP="00A3308B">
      <w:pPr>
        <w:pStyle w:val="ListParagraph"/>
        <w:numPr>
          <w:ilvl w:val="0"/>
          <w:numId w:val="38"/>
        </w:numPr>
        <w:rPr>
          <w:lang w:val="en-CA"/>
        </w:rPr>
      </w:pPr>
      <w:r>
        <w:rPr>
          <w:lang w:val="en-CA"/>
        </w:rPr>
        <w:t xml:space="preserve">Successful individuals are more ambitious, </w:t>
      </w:r>
      <w:r w:rsidR="00184B05">
        <w:rPr>
          <w:lang w:val="en-CA"/>
        </w:rPr>
        <w:t>energetic and persistent.</w:t>
      </w:r>
    </w:p>
    <w:p w14:paraId="42064E9D" w14:textId="77777777" w:rsidR="00184B05" w:rsidRDefault="00184B05" w:rsidP="00184B05">
      <w:pPr>
        <w:rPr>
          <w:lang w:val="en-CA"/>
        </w:rPr>
      </w:pPr>
    </w:p>
    <w:p w14:paraId="026F0489" w14:textId="1C2DC307" w:rsidR="00184B05" w:rsidRDefault="00184B05" w:rsidP="00184B05">
      <w:pPr>
        <w:rPr>
          <w:u w:val="single"/>
          <w:lang w:val="en-CA"/>
        </w:rPr>
      </w:pPr>
      <w:r>
        <w:rPr>
          <w:u w:val="single"/>
          <w:lang w:val="en-CA"/>
        </w:rPr>
        <w:t>Satisfaction and engagement</w:t>
      </w:r>
    </w:p>
    <w:p w14:paraId="2B4BF61F" w14:textId="77777777" w:rsidR="00184B05" w:rsidRDefault="00184B05" w:rsidP="00184B05">
      <w:pPr>
        <w:rPr>
          <w:u w:val="single"/>
          <w:lang w:val="en-CA"/>
        </w:rPr>
      </w:pPr>
    </w:p>
    <w:p w14:paraId="229FAD20" w14:textId="74BBA75F" w:rsidR="00184B05" w:rsidRDefault="009B5CBF" w:rsidP="00184B05">
      <w:pPr>
        <w:pStyle w:val="ListParagraph"/>
        <w:numPr>
          <w:ilvl w:val="0"/>
          <w:numId w:val="39"/>
        </w:numPr>
        <w:rPr>
          <w:lang w:val="en-CA"/>
        </w:rPr>
      </w:pPr>
      <w:r>
        <w:rPr>
          <w:lang w:val="en-CA"/>
        </w:rPr>
        <w:t xml:space="preserve">Job satisfaction and performance correlate because both reflect job self-esteem (“I matter around here”) and a sense that their efforts control heir rewards. </w:t>
      </w:r>
    </w:p>
    <w:p w14:paraId="0D71E068" w14:textId="4E46C8A1" w:rsidR="009B5CBF" w:rsidRDefault="009B5CBF" w:rsidP="00184B05">
      <w:pPr>
        <w:pStyle w:val="ListParagraph"/>
        <w:numPr>
          <w:ilvl w:val="0"/>
          <w:numId w:val="39"/>
        </w:numPr>
        <w:rPr>
          <w:lang w:val="en-CA"/>
        </w:rPr>
      </w:pPr>
      <w:r>
        <w:rPr>
          <w:lang w:val="en-CA"/>
        </w:rPr>
        <w:t>Engaged workers know what’s expected of them, have what they need to do their work, feel fulfilled in their work and have opportunities.</w:t>
      </w:r>
    </w:p>
    <w:p w14:paraId="5995DFCD" w14:textId="14FDFA0C" w:rsidR="009B5CBF" w:rsidRDefault="009B5CBF" w:rsidP="00184B05">
      <w:pPr>
        <w:pStyle w:val="ListParagraph"/>
        <w:numPr>
          <w:ilvl w:val="0"/>
          <w:numId w:val="39"/>
        </w:numPr>
        <w:rPr>
          <w:lang w:val="en-CA"/>
        </w:rPr>
      </w:pPr>
      <w:r>
        <w:rPr>
          <w:lang w:val="en-CA"/>
        </w:rPr>
        <w:t>Businesses with engaged employees have more loyal customers, less turnover, higher productivity, and greater profits.</w:t>
      </w:r>
    </w:p>
    <w:p w14:paraId="1A959C5B" w14:textId="77777777" w:rsidR="009B5CBF" w:rsidRDefault="009B5CBF" w:rsidP="009B5CBF">
      <w:pPr>
        <w:rPr>
          <w:lang w:val="en-CA"/>
        </w:rPr>
      </w:pPr>
    </w:p>
    <w:p w14:paraId="1475F23C" w14:textId="01C190C4" w:rsidR="009B5CBF" w:rsidRDefault="009B5CBF" w:rsidP="009B5CBF">
      <w:pPr>
        <w:rPr>
          <w:u w:val="single"/>
          <w:lang w:val="en-CA"/>
        </w:rPr>
      </w:pPr>
      <w:r>
        <w:rPr>
          <w:u w:val="single"/>
          <w:lang w:val="en-CA"/>
        </w:rPr>
        <w:t>Managing well</w:t>
      </w:r>
    </w:p>
    <w:p w14:paraId="68577F65" w14:textId="77777777" w:rsidR="009B5CBF" w:rsidRDefault="009B5CBF" w:rsidP="009B5CBF">
      <w:pPr>
        <w:rPr>
          <w:u w:val="single"/>
          <w:lang w:val="en-CA"/>
        </w:rPr>
      </w:pPr>
    </w:p>
    <w:p w14:paraId="64F25601" w14:textId="7F0113EF" w:rsidR="009B5CBF" w:rsidRDefault="009B5CBF" w:rsidP="009B5CBF">
      <w:pPr>
        <w:pStyle w:val="ListParagraph"/>
        <w:numPr>
          <w:ilvl w:val="0"/>
          <w:numId w:val="40"/>
        </w:numPr>
        <w:rPr>
          <w:lang w:val="en-CA"/>
        </w:rPr>
      </w:pPr>
      <w:r>
        <w:rPr>
          <w:lang w:val="en-CA"/>
        </w:rPr>
        <w:t>Leaders harness job relevant strengths, set goals and choose an appropriate leadership style.</w:t>
      </w:r>
    </w:p>
    <w:p w14:paraId="100807E8" w14:textId="0608EDF1" w:rsidR="00B60CB6" w:rsidRDefault="009B5CBF" w:rsidP="00B60CB6">
      <w:pPr>
        <w:pStyle w:val="ListParagraph"/>
        <w:numPr>
          <w:ilvl w:val="0"/>
          <w:numId w:val="40"/>
        </w:numPr>
        <w:rPr>
          <w:lang w:val="en-CA"/>
        </w:rPr>
      </w:pPr>
      <w:r>
        <w:rPr>
          <w:b/>
          <w:u w:val="dotted"/>
          <w:lang w:val="en-CA"/>
        </w:rPr>
        <w:t xml:space="preserve">Harnessing job-relevant strengths: </w:t>
      </w:r>
      <w:r w:rsidR="00B60CB6">
        <w:rPr>
          <w:lang w:val="en-CA"/>
        </w:rPr>
        <w:t xml:space="preserve">the biggest challenge is to get individuals to be more productive, more focused and more fulfilled. Great managers do the right path: helping people identify strengths </w:t>
      </w:r>
      <w:r w:rsidR="00B60CB6" w:rsidRPr="00B60CB6">
        <w:rPr>
          <w:lang w:val="en-CA"/>
        </w:rPr>
        <w:sym w:font="Wingdings" w:char="F0E0"/>
      </w:r>
      <w:r w:rsidR="00B60CB6">
        <w:rPr>
          <w:lang w:val="en-CA"/>
        </w:rPr>
        <w:t xml:space="preserve">match tasks to talents and give freedom </w:t>
      </w:r>
      <w:r w:rsidR="00B60CB6" w:rsidRPr="00B60CB6">
        <w:rPr>
          <w:lang w:val="en-CA"/>
        </w:rPr>
        <w:sym w:font="Wingdings" w:char="F0E0"/>
      </w:r>
      <w:r w:rsidR="00B60CB6">
        <w:rPr>
          <w:lang w:val="en-CA"/>
        </w:rPr>
        <w:t xml:space="preserve"> care how they feel about their work (positive managing) </w:t>
      </w:r>
      <w:r w:rsidR="00B60CB6" w:rsidRPr="00B60CB6">
        <w:rPr>
          <w:lang w:val="en-CA"/>
        </w:rPr>
        <w:sym w:font="Wingdings" w:char="F0E0"/>
      </w:r>
      <w:r w:rsidR="00B60CB6">
        <w:rPr>
          <w:lang w:val="en-CA"/>
        </w:rPr>
        <w:t xml:space="preserve"> reinforce positive behaviours through recognition and reward. Operant reinforcement helps a great deal (reward for doing something right).</w:t>
      </w:r>
    </w:p>
    <w:p w14:paraId="1F9CE4C9" w14:textId="5CD4EF8F" w:rsidR="00B60CB6" w:rsidRDefault="00B60CB6" w:rsidP="00B60CB6">
      <w:pPr>
        <w:pStyle w:val="ListParagraph"/>
        <w:numPr>
          <w:ilvl w:val="0"/>
          <w:numId w:val="40"/>
        </w:numPr>
        <w:rPr>
          <w:lang w:val="en-CA"/>
        </w:rPr>
      </w:pPr>
      <w:r>
        <w:rPr>
          <w:b/>
          <w:u w:val="dotted"/>
          <w:lang w:val="en-CA"/>
        </w:rPr>
        <w:t>Setting specific, challenging goals:</w:t>
      </w:r>
      <w:r>
        <w:rPr>
          <w:lang w:val="en-CA"/>
        </w:rPr>
        <w:t xml:space="preserve"> subgoals and </w:t>
      </w:r>
      <w:r w:rsidR="00126880">
        <w:rPr>
          <w:lang w:val="en-CA"/>
        </w:rPr>
        <w:t>implementation</w:t>
      </w:r>
      <w:r>
        <w:rPr>
          <w:lang w:val="en-CA"/>
        </w:rPr>
        <w:t xml:space="preserve"> intentions help people become more focused in their work, and on-time completion becomes </w:t>
      </w:r>
      <w:r w:rsidR="00126880">
        <w:rPr>
          <w:lang w:val="en-CA"/>
        </w:rPr>
        <w:t>more likely. Define explicit goals and implement plans, and then provide feed-back on progress</w:t>
      </w:r>
    </w:p>
    <w:p w14:paraId="1EAC8E1F" w14:textId="22E0B3EA" w:rsidR="00126880" w:rsidRDefault="00126880" w:rsidP="00126880">
      <w:pPr>
        <w:pStyle w:val="ListParagraph"/>
        <w:numPr>
          <w:ilvl w:val="0"/>
          <w:numId w:val="40"/>
        </w:numPr>
        <w:rPr>
          <w:lang w:val="en-CA"/>
        </w:rPr>
      </w:pPr>
      <w:r>
        <w:rPr>
          <w:b/>
          <w:u w:val="dotted"/>
          <w:lang w:val="en-CA"/>
        </w:rPr>
        <w:t>Choosing an appropriate</w:t>
      </w:r>
      <w:r w:rsidRPr="00126880">
        <w:rPr>
          <w:b/>
          <w:u w:val="dotted"/>
          <w:lang w:val="en-CA"/>
        </w:rPr>
        <w:t xml:space="preserve"> leadership style:</w:t>
      </w:r>
      <w:r w:rsidRPr="00126880">
        <w:rPr>
          <w:lang w:val="en-CA"/>
        </w:rPr>
        <w:t xml:space="preserve"> </w:t>
      </w:r>
    </w:p>
    <w:p w14:paraId="2162E290" w14:textId="0835EFE3" w:rsidR="00126880" w:rsidRDefault="001868DD" w:rsidP="00126880">
      <w:pPr>
        <w:pStyle w:val="ListParagraph"/>
        <w:numPr>
          <w:ilvl w:val="1"/>
          <w:numId w:val="40"/>
        </w:numPr>
        <w:rPr>
          <w:lang w:val="en-CA"/>
        </w:rPr>
      </w:pPr>
      <w:r>
        <w:rPr>
          <w:lang w:val="en-CA"/>
        </w:rPr>
        <w:t>Different leaders are suited to different styles</w:t>
      </w:r>
    </w:p>
    <w:p w14:paraId="74B96A75" w14:textId="30E01367" w:rsidR="001868DD" w:rsidRPr="001868DD" w:rsidRDefault="001868DD" w:rsidP="00126880">
      <w:pPr>
        <w:pStyle w:val="ListParagraph"/>
        <w:numPr>
          <w:ilvl w:val="1"/>
          <w:numId w:val="40"/>
        </w:numPr>
        <w:rPr>
          <w:lang w:val="en-CA"/>
        </w:rPr>
      </w:pPr>
      <w:r>
        <w:rPr>
          <w:b/>
          <w:i/>
          <w:lang w:val="en-CA"/>
        </w:rPr>
        <w:t xml:space="preserve">Task leadership – </w:t>
      </w:r>
      <w:r>
        <w:rPr>
          <w:i/>
          <w:lang w:val="en-CA"/>
        </w:rPr>
        <w:t>goal-oriented leadership that sets standards, organizes work, and focuses attention on goals.</w:t>
      </w:r>
      <w:r w:rsidR="00A405DE">
        <w:rPr>
          <w:i/>
          <w:lang w:val="en-CA"/>
        </w:rPr>
        <w:t xml:space="preserve"> (Directive style, which can work well if the leader is bright enough to give good orders)</w:t>
      </w:r>
    </w:p>
    <w:p w14:paraId="715134B4" w14:textId="26B1E66A" w:rsidR="001868DD" w:rsidRPr="00A405DE" w:rsidRDefault="001868DD" w:rsidP="00126880">
      <w:pPr>
        <w:pStyle w:val="ListParagraph"/>
        <w:numPr>
          <w:ilvl w:val="1"/>
          <w:numId w:val="40"/>
        </w:numPr>
        <w:rPr>
          <w:lang w:val="en-CA"/>
        </w:rPr>
      </w:pPr>
      <w:r>
        <w:rPr>
          <w:b/>
          <w:i/>
          <w:lang w:val="en-CA"/>
        </w:rPr>
        <w:t>Social leadership –</w:t>
      </w:r>
      <w:r>
        <w:rPr>
          <w:lang w:val="en-CA"/>
        </w:rPr>
        <w:t xml:space="preserve"> </w:t>
      </w:r>
      <w:r>
        <w:rPr>
          <w:i/>
          <w:lang w:val="en-CA"/>
        </w:rPr>
        <w:t xml:space="preserve">group-oriented leadership that builds teamwork, mediates conflict and offers support. </w:t>
      </w:r>
      <w:r w:rsidR="00A405DE">
        <w:rPr>
          <w:i/>
          <w:lang w:val="en-CA"/>
        </w:rPr>
        <w:t>(Democratic style, they delegate authority et welcome the participation of team members, good morale)</w:t>
      </w:r>
    </w:p>
    <w:p w14:paraId="11E146FA" w14:textId="5A689984" w:rsidR="00A405DE" w:rsidRDefault="00990385" w:rsidP="00126880">
      <w:pPr>
        <w:pStyle w:val="ListParagraph"/>
        <w:numPr>
          <w:ilvl w:val="1"/>
          <w:numId w:val="40"/>
        </w:numPr>
        <w:rPr>
          <w:lang w:val="en-CA"/>
        </w:rPr>
      </w:pPr>
      <w:r>
        <w:rPr>
          <w:i/>
          <w:lang w:val="en-CA"/>
        </w:rPr>
        <w:t xml:space="preserve">Great person theory of leadership: </w:t>
      </w:r>
      <w:r w:rsidRPr="00990385">
        <w:rPr>
          <w:lang w:val="en-CA"/>
        </w:rPr>
        <w:t>all great leaders share certain traits</w:t>
      </w:r>
      <w:r>
        <w:rPr>
          <w:lang w:val="en-CA"/>
        </w:rPr>
        <w:t>.</w:t>
      </w:r>
    </w:p>
    <w:p w14:paraId="3838141E" w14:textId="5382E0D3" w:rsidR="00990385" w:rsidRDefault="00990385" w:rsidP="00126880">
      <w:pPr>
        <w:pStyle w:val="ListParagraph"/>
        <w:numPr>
          <w:ilvl w:val="1"/>
          <w:numId w:val="40"/>
        </w:numPr>
        <w:rPr>
          <w:lang w:val="en-CA"/>
        </w:rPr>
      </w:pPr>
      <w:r>
        <w:rPr>
          <w:lang w:val="en-CA"/>
        </w:rPr>
        <w:t xml:space="preserve">A leader’s </w:t>
      </w:r>
      <w:r w:rsidRPr="00990385">
        <w:rPr>
          <w:i/>
          <w:lang w:val="en-CA"/>
        </w:rPr>
        <w:t>personality</w:t>
      </w:r>
      <w:r>
        <w:rPr>
          <w:lang w:val="en-CA"/>
        </w:rPr>
        <w:t xml:space="preserve"> does matter. </w:t>
      </w:r>
      <w:r w:rsidR="005B068F">
        <w:rPr>
          <w:lang w:val="en-CA"/>
        </w:rPr>
        <w:t xml:space="preserve">Effective leaders tend to be neither extremely </w:t>
      </w:r>
      <w:r w:rsidR="005B068F">
        <w:rPr>
          <w:i/>
          <w:lang w:val="en-CA"/>
        </w:rPr>
        <w:t>assertive</w:t>
      </w:r>
      <w:r w:rsidR="005B068F">
        <w:rPr>
          <w:lang w:val="en-CA"/>
        </w:rPr>
        <w:t xml:space="preserve"> (impairing social relationships) nor </w:t>
      </w:r>
      <w:r w:rsidR="005B068F">
        <w:rPr>
          <w:i/>
          <w:lang w:val="en-CA"/>
        </w:rPr>
        <w:t>unassertive</w:t>
      </w:r>
      <w:r w:rsidR="005B068F">
        <w:rPr>
          <w:lang w:val="en-CA"/>
        </w:rPr>
        <w:t xml:space="preserve"> (limiting task leadership). </w:t>
      </w:r>
    </w:p>
    <w:p w14:paraId="5EF7E8E6" w14:textId="2D5CFC3D" w:rsidR="005B068F" w:rsidRDefault="005B068F" w:rsidP="00126880">
      <w:pPr>
        <w:pStyle w:val="ListParagraph"/>
        <w:numPr>
          <w:ilvl w:val="1"/>
          <w:numId w:val="40"/>
        </w:numPr>
        <w:rPr>
          <w:lang w:val="en-CA"/>
        </w:rPr>
      </w:pPr>
      <w:r>
        <w:rPr>
          <w:lang w:val="en-CA"/>
        </w:rPr>
        <w:t xml:space="preserve">Effective leader’s </w:t>
      </w:r>
      <w:r>
        <w:rPr>
          <w:i/>
          <w:lang w:val="en-CA"/>
        </w:rPr>
        <w:t xml:space="preserve">charisma </w:t>
      </w:r>
      <w:r>
        <w:rPr>
          <w:lang w:val="en-CA"/>
        </w:rPr>
        <w:t xml:space="preserve">blends a goal-based </w:t>
      </w:r>
      <w:r>
        <w:rPr>
          <w:i/>
          <w:lang w:val="en-CA"/>
        </w:rPr>
        <w:t>vision</w:t>
      </w:r>
      <w:r>
        <w:rPr>
          <w:lang w:val="en-CA"/>
        </w:rPr>
        <w:t xml:space="preserve">, clear </w:t>
      </w:r>
      <w:r w:rsidRPr="005B068F">
        <w:rPr>
          <w:i/>
          <w:lang w:val="en-CA"/>
        </w:rPr>
        <w:t>communication</w:t>
      </w:r>
      <w:r>
        <w:rPr>
          <w:lang w:val="en-CA"/>
        </w:rPr>
        <w:t xml:space="preserve">, and optimist that </w:t>
      </w:r>
      <w:r w:rsidRPr="005B068F">
        <w:rPr>
          <w:i/>
          <w:lang w:val="en-CA"/>
        </w:rPr>
        <w:t>inspire</w:t>
      </w:r>
      <w:r>
        <w:rPr>
          <w:lang w:val="en-CA"/>
        </w:rPr>
        <w:t xml:space="preserve"> others to follow. </w:t>
      </w:r>
    </w:p>
    <w:p w14:paraId="63457B9C" w14:textId="123CBB3D" w:rsidR="005B068F" w:rsidRDefault="005B068F" w:rsidP="00126880">
      <w:pPr>
        <w:pStyle w:val="ListParagraph"/>
        <w:numPr>
          <w:ilvl w:val="1"/>
          <w:numId w:val="40"/>
        </w:numPr>
        <w:rPr>
          <w:lang w:val="en-CA"/>
        </w:rPr>
      </w:pPr>
      <w:r>
        <w:rPr>
          <w:i/>
          <w:lang w:val="en-CA"/>
        </w:rPr>
        <w:t>Transformational leadership</w:t>
      </w:r>
      <w:r>
        <w:rPr>
          <w:lang w:val="en-CA"/>
        </w:rPr>
        <w:t xml:space="preserve">: motivates others to identify with and commit themselves to the group’s mission. Women tend to exhibit transformational leadership qualities </w:t>
      </w:r>
    </w:p>
    <w:p w14:paraId="30268487" w14:textId="3FC25324" w:rsidR="005B068F" w:rsidRDefault="005B068F" w:rsidP="00126880">
      <w:pPr>
        <w:pStyle w:val="ListParagraph"/>
        <w:numPr>
          <w:ilvl w:val="1"/>
          <w:numId w:val="40"/>
        </w:numPr>
        <w:rPr>
          <w:lang w:val="en-CA"/>
        </w:rPr>
      </w:pPr>
      <w:r>
        <w:rPr>
          <w:i/>
          <w:lang w:val="en-CA"/>
        </w:rPr>
        <w:t>Effective leader</w:t>
      </w:r>
      <w:r>
        <w:rPr>
          <w:lang w:val="en-CA"/>
        </w:rPr>
        <w:t>: good at both task and social leadership.</w:t>
      </w:r>
    </w:p>
    <w:p w14:paraId="251F6069" w14:textId="62C22FFE" w:rsidR="005B068F" w:rsidRDefault="005B068F" w:rsidP="00126880">
      <w:pPr>
        <w:pStyle w:val="ListParagraph"/>
        <w:numPr>
          <w:ilvl w:val="1"/>
          <w:numId w:val="40"/>
        </w:numPr>
        <w:rPr>
          <w:lang w:val="en-CA"/>
        </w:rPr>
      </w:pPr>
      <w:r>
        <w:rPr>
          <w:lang w:val="en-CA"/>
        </w:rPr>
        <w:t xml:space="preserve">It is good to have employee participation in making decisions. </w:t>
      </w:r>
    </w:p>
    <w:p w14:paraId="4EB80787" w14:textId="581D9B73" w:rsidR="005B068F" w:rsidRDefault="005B068F" w:rsidP="00126880">
      <w:pPr>
        <w:pStyle w:val="ListParagraph"/>
        <w:numPr>
          <w:ilvl w:val="1"/>
          <w:numId w:val="40"/>
        </w:numPr>
        <w:rPr>
          <w:lang w:val="en-CA"/>
        </w:rPr>
      </w:pPr>
      <w:r>
        <w:rPr>
          <w:i/>
          <w:lang w:val="en-CA"/>
        </w:rPr>
        <w:t xml:space="preserve">Voice effect: </w:t>
      </w:r>
      <w:r>
        <w:rPr>
          <w:lang w:val="en-CA"/>
        </w:rPr>
        <w:t xml:space="preserve">if given a chance to voice their opinion during a decision-making process, people will respond more positively to the decision. </w:t>
      </w:r>
    </w:p>
    <w:p w14:paraId="02E17A20" w14:textId="52FCFB23" w:rsidR="005B068F" w:rsidRPr="00126880" w:rsidRDefault="005B068F" w:rsidP="00126880">
      <w:pPr>
        <w:pStyle w:val="ListParagraph"/>
        <w:numPr>
          <w:ilvl w:val="1"/>
          <w:numId w:val="40"/>
        </w:numPr>
        <w:rPr>
          <w:lang w:val="en-CA"/>
        </w:rPr>
      </w:pPr>
      <w:r w:rsidRPr="005B068F">
        <w:rPr>
          <w:lang w:val="en-CA"/>
        </w:rPr>
        <w:t>Harley-</w:t>
      </w:r>
      <w:r>
        <w:rPr>
          <w:lang w:val="en-CA"/>
        </w:rPr>
        <w:t xml:space="preserve">Davison transformed his company from a </w:t>
      </w:r>
      <w:r>
        <w:rPr>
          <w:i/>
          <w:lang w:val="en-CA"/>
        </w:rPr>
        <w:t>command-and-control</w:t>
      </w:r>
      <w:r>
        <w:rPr>
          <w:lang w:val="en-CA"/>
        </w:rPr>
        <w:t xml:space="preserve"> management to a </w:t>
      </w:r>
      <w:r>
        <w:rPr>
          <w:i/>
          <w:lang w:val="en-CA"/>
        </w:rPr>
        <w:t>joint-vision</w:t>
      </w:r>
      <w:r>
        <w:rPr>
          <w:lang w:val="en-CA"/>
        </w:rPr>
        <w:t xml:space="preserve"> </w:t>
      </w:r>
      <w:r>
        <w:rPr>
          <w:i/>
          <w:lang w:val="en-CA"/>
        </w:rPr>
        <w:t>process</w:t>
      </w:r>
      <w:r>
        <w:rPr>
          <w:lang w:val="en-CA"/>
        </w:rPr>
        <w:t xml:space="preserve"> that help make his company more successful. </w:t>
      </w:r>
    </w:p>
    <w:p w14:paraId="1FDDDC2B" w14:textId="77777777" w:rsidR="00AC7871" w:rsidRDefault="00AC7871" w:rsidP="00AC7871">
      <w:pPr>
        <w:rPr>
          <w:lang w:val="en-CA"/>
        </w:rPr>
      </w:pPr>
    </w:p>
    <w:p w14:paraId="4554FD84" w14:textId="59F69C47" w:rsidR="0087326A" w:rsidRPr="0087326A" w:rsidRDefault="0087326A" w:rsidP="0087326A">
      <w:pPr>
        <w:pStyle w:val="ListParagraph"/>
        <w:numPr>
          <w:ilvl w:val="0"/>
          <w:numId w:val="41"/>
        </w:numPr>
        <w:rPr>
          <w:lang w:val="en-CA"/>
        </w:rPr>
      </w:pPr>
      <w:r>
        <w:rPr>
          <w:lang w:val="en-CA"/>
        </w:rPr>
        <w:t xml:space="preserve">What unifies all motives is their common effect: the energizing and directing of behaviour. </w:t>
      </w:r>
      <w:bookmarkStart w:id="0" w:name="_GoBack"/>
      <w:bookmarkEnd w:id="0"/>
    </w:p>
    <w:p w14:paraId="639D01AE" w14:textId="77777777" w:rsidR="00B87678" w:rsidRPr="00B87678" w:rsidRDefault="00B87678" w:rsidP="00B87678">
      <w:pPr>
        <w:ind w:left="360"/>
        <w:rPr>
          <w:lang w:val="en-CA"/>
        </w:rPr>
      </w:pPr>
    </w:p>
    <w:sectPr w:rsidR="00B87678" w:rsidRPr="00B87678" w:rsidSect="003E19B5">
      <w:footerReference w:type="even" r:id="rId8"/>
      <w:footerReference w:type="default" r:id="rId9"/>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70CA28" w14:textId="77777777" w:rsidR="00990385" w:rsidRDefault="00990385" w:rsidP="00A15206">
      <w:r>
        <w:separator/>
      </w:r>
    </w:p>
  </w:endnote>
  <w:endnote w:type="continuationSeparator" w:id="0">
    <w:p w14:paraId="6562F7E1" w14:textId="77777777" w:rsidR="00990385" w:rsidRDefault="00990385" w:rsidP="00A15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624F2C" w14:textId="77777777" w:rsidR="00990385" w:rsidRDefault="00990385" w:rsidP="00A1520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14021EC" w14:textId="77777777" w:rsidR="00990385" w:rsidRDefault="00990385" w:rsidP="00A15206">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A3267" w14:textId="77777777" w:rsidR="00990385" w:rsidRDefault="00990385" w:rsidP="00A1520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7326A">
      <w:rPr>
        <w:rStyle w:val="PageNumber"/>
        <w:noProof/>
      </w:rPr>
      <w:t>1</w:t>
    </w:r>
    <w:r>
      <w:rPr>
        <w:rStyle w:val="PageNumber"/>
      </w:rPr>
      <w:fldChar w:fldCharType="end"/>
    </w:r>
  </w:p>
  <w:p w14:paraId="3C12328D" w14:textId="77777777" w:rsidR="00990385" w:rsidRDefault="00990385" w:rsidP="00A15206">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9C1D09" w14:textId="77777777" w:rsidR="00990385" w:rsidRDefault="00990385" w:rsidP="00A15206">
      <w:r>
        <w:separator/>
      </w:r>
    </w:p>
  </w:footnote>
  <w:footnote w:type="continuationSeparator" w:id="0">
    <w:p w14:paraId="09695F94" w14:textId="77777777" w:rsidR="00990385" w:rsidRDefault="00990385" w:rsidP="00A1520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46A96"/>
    <w:multiLevelType w:val="hybridMultilevel"/>
    <w:tmpl w:val="A18CE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CD0436"/>
    <w:multiLevelType w:val="hybridMultilevel"/>
    <w:tmpl w:val="7EB80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401D05"/>
    <w:multiLevelType w:val="hybridMultilevel"/>
    <w:tmpl w:val="0F86C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5F5558"/>
    <w:multiLevelType w:val="hybridMultilevel"/>
    <w:tmpl w:val="BC7C6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F30A68"/>
    <w:multiLevelType w:val="hybridMultilevel"/>
    <w:tmpl w:val="A57AA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062E26"/>
    <w:multiLevelType w:val="hybridMultilevel"/>
    <w:tmpl w:val="42C04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6F5D92"/>
    <w:multiLevelType w:val="hybridMultilevel"/>
    <w:tmpl w:val="E0F49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F60773"/>
    <w:multiLevelType w:val="hybridMultilevel"/>
    <w:tmpl w:val="EA36D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3D1460"/>
    <w:multiLevelType w:val="hybridMultilevel"/>
    <w:tmpl w:val="BF304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B5069E"/>
    <w:multiLevelType w:val="hybridMultilevel"/>
    <w:tmpl w:val="20B2B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565FAB"/>
    <w:multiLevelType w:val="hybridMultilevel"/>
    <w:tmpl w:val="FE04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A9E1C63"/>
    <w:multiLevelType w:val="hybridMultilevel"/>
    <w:tmpl w:val="8E528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1F75D9"/>
    <w:multiLevelType w:val="hybridMultilevel"/>
    <w:tmpl w:val="CA6AC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C719B7"/>
    <w:multiLevelType w:val="hybridMultilevel"/>
    <w:tmpl w:val="0BEEF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0814C2"/>
    <w:multiLevelType w:val="hybridMultilevel"/>
    <w:tmpl w:val="33C45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FA2A46"/>
    <w:multiLevelType w:val="hybridMultilevel"/>
    <w:tmpl w:val="1374C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E80AF0"/>
    <w:multiLevelType w:val="hybridMultilevel"/>
    <w:tmpl w:val="AE964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D93496"/>
    <w:multiLevelType w:val="hybridMultilevel"/>
    <w:tmpl w:val="1CD4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B643D7"/>
    <w:multiLevelType w:val="hybridMultilevel"/>
    <w:tmpl w:val="AD4CA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7217279"/>
    <w:multiLevelType w:val="hybridMultilevel"/>
    <w:tmpl w:val="ADB23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B95460B"/>
    <w:multiLevelType w:val="hybridMultilevel"/>
    <w:tmpl w:val="A9CA4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047334"/>
    <w:multiLevelType w:val="hybridMultilevel"/>
    <w:tmpl w:val="D4FA1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A91FE6"/>
    <w:multiLevelType w:val="hybridMultilevel"/>
    <w:tmpl w:val="C08C6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C2D0270"/>
    <w:multiLevelType w:val="hybridMultilevel"/>
    <w:tmpl w:val="72CC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C5F7E72"/>
    <w:multiLevelType w:val="hybridMultilevel"/>
    <w:tmpl w:val="6EAE8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CE9232A"/>
    <w:multiLevelType w:val="hybridMultilevel"/>
    <w:tmpl w:val="5504F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DA7168D"/>
    <w:multiLevelType w:val="hybridMultilevel"/>
    <w:tmpl w:val="A1BA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1A24A0C"/>
    <w:multiLevelType w:val="hybridMultilevel"/>
    <w:tmpl w:val="C088A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C0307F"/>
    <w:multiLevelType w:val="hybridMultilevel"/>
    <w:tmpl w:val="66AC3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866097"/>
    <w:multiLevelType w:val="hybridMultilevel"/>
    <w:tmpl w:val="B4B2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BD1AAE"/>
    <w:multiLevelType w:val="hybridMultilevel"/>
    <w:tmpl w:val="8948F7E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1">
    <w:nsid w:val="688D4165"/>
    <w:multiLevelType w:val="hybridMultilevel"/>
    <w:tmpl w:val="219CC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B0440DC"/>
    <w:multiLevelType w:val="hybridMultilevel"/>
    <w:tmpl w:val="DAAA4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BB37F8C"/>
    <w:multiLevelType w:val="hybridMultilevel"/>
    <w:tmpl w:val="E3FCD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4D26C37"/>
    <w:multiLevelType w:val="hybridMultilevel"/>
    <w:tmpl w:val="6F30F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6B34DC"/>
    <w:multiLevelType w:val="hybridMultilevel"/>
    <w:tmpl w:val="23C6C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CF1E5A"/>
    <w:multiLevelType w:val="hybridMultilevel"/>
    <w:tmpl w:val="1D0E0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B8200D"/>
    <w:multiLevelType w:val="hybridMultilevel"/>
    <w:tmpl w:val="B2364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DD22973"/>
    <w:multiLevelType w:val="hybridMultilevel"/>
    <w:tmpl w:val="A502C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F64015F"/>
    <w:multiLevelType w:val="hybridMultilevel"/>
    <w:tmpl w:val="7A3A9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F8E4F73"/>
    <w:multiLevelType w:val="hybridMultilevel"/>
    <w:tmpl w:val="6590B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7"/>
  </w:num>
  <w:num w:numId="3">
    <w:abstractNumId w:val="13"/>
  </w:num>
  <w:num w:numId="4">
    <w:abstractNumId w:val="12"/>
  </w:num>
  <w:num w:numId="5">
    <w:abstractNumId w:val="8"/>
  </w:num>
  <w:num w:numId="6">
    <w:abstractNumId w:val="34"/>
  </w:num>
  <w:num w:numId="7">
    <w:abstractNumId w:val="20"/>
  </w:num>
  <w:num w:numId="8">
    <w:abstractNumId w:val="9"/>
  </w:num>
  <w:num w:numId="9">
    <w:abstractNumId w:val="40"/>
  </w:num>
  <w:num w:numId="10">
    <w:abstractNumId w:val="5"/>
  </w:num>
  <w:num w:numId="11">
    <w:abstractNumId w:val="11"/>
  </w:num>
  <w:num w:numId="12">
    <w:abstractNumId w:val="30"/>
  </w:num>
  <w:num w:numId="13">
    <w:abstractNumId w:val="19"/>
  </w:num>
  <w:num w:numId="14">
    <w:abstractNumId w:val="23"/>
  </w:num>
  <w:num w:numId="15">
    <w:abstractNumId w:val="22"/>
  </w:num>
  <w:num w:numId="16">
    <w:abstractNumId w:val="33"/>
  </w:num>
  <w:num w:numId="17">
    <w:abstractNumId w:val="16"/>
  </w:num>
  <w:num w:numId="18">
    <w:abstractNumId w:val="21"/>
  </w:num>
  <w:num w:numId="19">
    <w:abstractNumId w:val="1"/>
  </w:num>
  <w:num w:numId="20">
    <w:abstractNumId w:val="6"/>
  </w:num>
  <w:num w:numId="21">
    <w:abstractNumId w:val="32"/>
  </w:num>
  <w:num w:numId="22">
    <w:abstractNumId w:val="7"/>
  </w:num>
  <w:num w:numId="23">
    <w:abstractNumId w:val="14"/>
  </w:num>
  <w:num w:numId="24">
    <w:abstractNumId w:val="18"/>
  </w:num>
  <w:num w:numId="25">
    <w:abstractNumId w:val="0"/>
  </w:num>
  <w:num w:numId="26">
    <w:abstractNumId w:val="37"/>
  </w:num>
  <w:num w:numId="27">
    <w:abstractNumId w:val="2"/>
  </w:num>
  <w:num w:numId="28">
    <w:abstractNumId w:val="39"/>
  </w:num>
  <w:num w:numId="29">
    <w:abstractNumId w:val="36"/>
  </w:num>
  <w:num w:numId="30">
    <w:abstractNumId w:val="26"/>
  </w:num>
  <w:num w:numId="31">
    <w:abstractNumId w:val="10"/>
  </w:num>
  <w:num w:numId="32">
    <w:abstractNumId w:val="3"/>
  </w:num>
  <w:num w:numId="33">
    <w:abstractNumId w:val="15"/>
  </w:num>
  <w:num w:numId="34">
    <w:abstractNumId w:val="35"/>
  </w:num>
  <w:num w:numId="35">
    <w:abstractNumId w:val="24"/>
  </w:num>
  <w:num w:numId="36">
    <w:abstractNumId w:val="4"/>
  </w:num>
  <w:num w:numId="37">
    <w:abstractNumId w:val="38"/>
  </w:num>
  <w:num w:numId="38">
    <w:abstractNumId w:val="25"/>
  </w:num>
  <w:num w:numId="39">
    <w:abstractNumId w:val="28"/>
  </w:num>
  <w:num w:numId="40">
    <w:abstractNumId w:val="17"/>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BE0"/>
    <w:rsid w:val="00002A66"/>
    <w:rsid w:val="0008743B"/>
    <w:rsid w:val="000B131B"/>
    <w:rsid w:val="000C696E"/>
    <w:rsid w:val="000C76E3"/>
    <w:rsid w:val="000F67FC"/>
    <w:rsid w:val="00102616"/>
    <w:rsid w:val="00126880"/>
    <w:rsid w:val="0014744C"/>
    <w:rsid w:val="00175ACF"/>
    <w:rsid w:val="00184B05"/>
    <w:rsid w:val="001868DD"/>
    <w:rsid w:val="00243F00"/>
    <w:rsid w:val="003475CC"/>
    <w:rsid w:val="003A404E"/>
    <w:rsid w:val="003D1DDD"/>
    <w:rsid w:val="003D3899"/>
    <w:rsid w:val="003E19B5"/>
    <w:rsid w:val="00441375"/>
    <w:rsid w:val="00494833"/>
    <w:rsid w:val="004B1346"/>
    <w:rsid w:val="004F0626"/>
    <w:rsid w:val="00576D25"/>
    <w:rsid w:val="005A4BA2"/>
    <w:rsid w:val="005B068F"/>
    <w:rsid w:val="00614353"/>
    <w:rsid w:val="00637E6E"/>
    <w:rsid w:val="006A536C"/>
    <w:rsid w:val="007518AF"/>
    <w:rsid w:val="0079192E"/>
    <w:rsid w:val="00851A6D"/>
    <w:rsid w:val="0087326A"/>
    <w:rsid w:val="00891DF3"/>
    <w:rsid w:val="00977ADF"/>
    <w:rsid w:val="00990385"/>
    <w:rsid w:val="009A585F"/>
    <w:rsid w:val="009B5CBF"/>
    <w:rsid w:val="00A01099"/>
    <w:rsid w:val="00A1179E"/>
    <w:rsid w:val="00A15206"/>
    <w:rsid w:val="00A2450D"/>
    <w:rsid w:val="00A3308B"/>
    <w:rsid w:val="00A405DE"/>
    <w:rsid w:val="00A614DB"/>
    <w:rsid w:val="00AC28AB"/>
    <w:rsid w:val="00AC7871"/>
    <w:rsid w:val="00AF17F2"/>
    <w:rsid w:val="00AF3357"/>
    <w:rsid w:val="00B13D11"/>
    <w:rsid w:val="00B60CB6"/>
    <w:rsid w:val="00B83C60"/>
    <w:rsid w:val="00B86197"/>
    <w:rsid w:val="00B87678"/>
    <w:rsid w:val="00BF3149"/>
    <w:rsid w:val="00C71951"/>
    <w:rsid w:val="00CF3BE0"/>
    <w:rsid w:val="00D30F30"/>
    <w:rsid w:val="00DA49B6"/>
    <w:rsid w:val="00E80D33"/>
    <w:rsid w:val="00EF52AC"/>
    <w:rsid w:val="00F32CE5"/>
    <w:rsid w:val="00F91653"/>
    <w:rsid w:val="00FA7F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7E302C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6197"/>
    <w:pPr>
      <w:ind w:left="720"/>
      <w:contextualSpacing/>
    </w:pPr>
  </w:style>
  <w:style w:type="paragraph" w:styleId="Footer">
    <w:name w:val="footer"/>
    <w:basedOn w:val="Normal"/>
    <w:link w:val="FooterChar"/>
    <w:uiPriority w:val="99"/>
    <w:unhideWhenUsed/>
    <w:rsid w:val="00A15206"/>
    <w:pPr>
      <w:tabs>
        <w:tab w:val="center" w:pos="4320"/>
        <w:tab w:val="right" w:pos="8640"/>
      </w:tabs>
    </w:pPr>
  </w:style>
  <w:style w:type="character" w:customStyle="1" w:styleId="FooterChar">
    <w:name w:val="Footer Char"/>
    <w:basedOn w:val="DefaultParagraphFont"/>
    <w:link w:val="Footer"/>
    <w:uiPriority w:val="99"/>
    <w:rsid w:val="00A15206"/>
    <w:rPr>
      <w:lang w:val="fr-CA"/>
    </w:rPr>
  </w:style>
  <w:style w:type="character" w:styleId="PageNumber">
    <w:name w:val="page number"/>
    <w:basedOn w:val="DefaultParagraphFont"/>
    <w:uiPriority w:val="99"/>
    <w:semiHidden/>
    <w:unhideWhenUsed/>
    <w:rsid w:val="00A15206"/>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6197"/>
    <w:pPr>
      <w:ind w:left="720"/>
      <w:contextualSpacing/>
    </w:pPr>
  </w:style>
  <w:style w:type="paragraph" w:styleId="Footer">
    <w:name w:val="footer"/>
    <w:basedOn w:val="Normal"/>
    <w:link w:val="FooterChar"/>
    <w:uiPriority w:val="99"/>
    <w:unhideWhenUsed/>
    <w:rsid w:val="00A15206"/>
    <w:pPr>
      <w:tabs>
        <w:tab w:val="center" w:pos="4320"/>
        <w:tab w:val="right" w:pos="8640"/>
      </w:tabs>
    </w:pPr>
  </w:style>
  <w:style w:type="character" w:customStyle="1" w:styleId="FooterChar">
    <w:name w:val="Footer Char"/>
    <w:basedOn w:val="DefaultParagraphFont"/>
    <w:link w:val="Footer"/>
    <w:uiPriority w:val="99"/>
    <w:rsid w:val="00A15206"/>
    <w:rPr>
      <w:lang w:val="fr-CA"/>
    </w:rPr>
  </w:style>
  <w:style w:type="character" w:styleId="PageNumber">
    <w:name w:val="page number"/>
    <w:basedOn w:val="DefaultParagraphFont"/>
    <w:uiPriority w:val="99"/>
    <w:semiHidden/>
    <w:unhideWhenUsed/>
    <w:rsid w:val="00A152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368</TotalTime>
  <Pages>15</Pages>
  <Words>4978</Words>
  <Characters>28376</Characters>
  <Application>Microsoft Macintosh Word</Application>
  <DocSecurity>0</DocSecurity>
  <Lines>236</Lines>
  <Paragraphs>66</Paragraphs>
  <ScaleCrop>false</ScaleCrop>
  <Company/>
  <LinksUpToDate>false</LinksUpToDate>
  <CharactersWithSpaces>33288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Wassim Karkache</dc:creator>
  <cp:keywords/>
  <dc:description/>
  <cp:lastModifiedBy>Wassim Karkache</cp:lastModifiedBy>
  <cp:revision>28</cp:revision>
  <dcterms:created xsi:type="dcterms:W3CDTF">2013-02-26T16:42:00Z</dcterms:created>
  <dcterms:modified xsi:type="dcterms:W3CDTF">2013-03-12T19:12:00Z</dcterms:modified>
</cp:coreProperties>
</file>